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177D41" w14:textId="77777777" w:rsidR="006D4701" w:rsidRP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fr-CA"/>
        </w:rPr>
      </w:pPr>
      <w:r w:rsidRPr="006D4701">
        <w:rPr>
          <w:rFonts w:eastAsia="Times New Roman"/>
          <w:sz w:val="24"/>
          <w:szCs w:val="24"/>
          <w:lang w:val="fr-CA"/>
        </w:rPr>
        <w:t>Sous-ministre adjoint</w:t>
      </w:r>
    </w:p>
    <w:p w14:paraId="792CEE64" w14:textId="77777777" w:rsidR="006D4701" w:rsidRP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fr-CA"/>
        </w:rPr>
      </w:pPr>
      <w:r w:rsidRPr="006D4701">
        <w:rPr>
          <w:rFonts w:eastAsia="Times New Roman"/>
          <w:sz w:val="24"/>
          <w:szCs w:val="24"/>
          <w:lang w:val="fr-CA"/>
        </w:rPr>
        <w:t>Gouvernance des technologies, des infrastructures et des ressources</w:t>
      </w:r>
    </w:p>
    <w:p w14:paraId="4BC272FB" w14:textId="77777777" w:rsidR="006D4701" w:rsidRP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fr-CA"/>
        </w:rPr>
      </w:pPr>
      <w:r w:rsidRPr="006D4701">
        <w:rPr>
          <w:rFonts w:eastAsia="Times New Roman"/>
          <w:sz w:val="24"/>
          <w:szCs w:val="24"/>
          <w:lang w:val="fr-CA"/>
        </w:rPr>
        <w:t>Dirigeant réseau de l’information</w:t>
      </w:r>
    </w:p>
    <w:p w14:paraId="7DC1DC60" w14:textId="40BB79DC" w:rsid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sz w:val="24"/>
          <w:szCs w:val="24"/>
          <w:lang w:val="fr-CA"/>
        </w:rPr>
      </w:pPr>
      <w:r w:rsidRPr="006D4701">
        <w:rPr>
          <w:rFonts w:eastAsia="Times New Roman"/>
          <w:sz w:val="24"/>
          <w:szCs w:val="24"/>
          <w:lang w:val="fr-CA"/>
        </w:rPr>
        <w:t>Ministère de l’Éducation et de l’Enseignement supérieur</w:t>
      </w:r>
    </w:p>
    <w:p w14:paraId="733EB992" w14:textId="48620F46" w:rsid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sz w:val="24"/>
          <w:szCs w:val="24"/>
          <w:lang w:val="fr-CA"/>
        </w:rPr>
      </w:pPr>
    </w:p>
    <w:p w14:paraId="74F0C65F" w14:textId="2971AB53" w:rsidR="006D4701" w:rsidRPr="006D4701" w:rsidRDefault="006D4701" w:rsidP="006D4701">
      <w:pPr>
        <w:pBdr>
          <w:top w:val="none" w:sz="0" w:space="0" w:color="auto"/>
          <w:left w:val="none" w:sz="0" w:space="0" w:color="auto"/>
          <w:bottom w:val="none" w:sz="0" w:space="0" w:color="auto"/>
          <w:right w:val="none" w:sz="0" w:space="0" w:color="auto"/>
          <w:between w:val="none" w:sz="0" w:space="0" w:color="auto"/>
        </w:pBdr>
        <w:shd w:val="clear" w:color="auto" w:fill="FFFFFF"/>
        <w:spacing w:line="240" w:lineRule="auto"/>
        <w:rPr>
          <w:rFonts w:eastAsia="Times New Roman"/>
          <w:color w:val="222222"/>
          <w:sz w:val="24"/>
          <w:szCs w:val="24"/>
          <w:lang w:val="fr-CA"/>
        </w:rPr>
      </w:pPr>
      <w:r>
        <w:rPr>
          <w:rFonts w:eastAsia="Times New Roman"/>
          <w:sz w:val="24"/>
          <w:szCs w:val="24"/>
          <w:lang w:val="fr-CA"/>
        </w:rPr>
        <w:t>Montréal, le 22 mai 2020</w:t>
      </w:r>
    </w:p>
    <w:p w14:paraId="0A5B5286" w14:textId="77777777" w:rsidR="006D4701" w:rsidRPr="006D4701" w:rsidRDefault="006D4701" w:rsidP="00D215B5">
      <w:pPr>
        <w:rPr>
          <w:b/>
          <w:sz w:val="24"/>
          <w:szCs w:val="24"/>
          <w:lang w:val="fr-CA"/>
        </w:rPr>
      </w:pPr>
    </w:p>
    <w:p w14:paraId="6A944534" w14:textId="73DD5CFF" w:rsidR="00D215B5" w:rsidRPr="001A5E7A" w:rsidRDefault="006D4701" w:rsidP="00D215B5">
      <w:pPr>
        <w:rPr>
          <w:b/>
          <w:sz w:val="24"/>
          <w:szCs w:val="24"/>
        </w:rPr>
      </w:pPr>
      <w:r>
        <w:rPr>
          <w:b/>
          <w:sz w:val="24"/>
          <w:szCs w:val="24"/>
        </w:rPr>
        <w:t xml:space="preserve">Objet : </w:t>
      </w:r>
      <w:r w:rsidR="001764FE" w:rsidRPr="001A5E7A">
        <w:rPr>
          <w:b/>
          <w:sz w:val="24"/>
          <w:szCs w:val="24"/>
        </w:rPr>
        <w:t>F</w:t>
      </w:r>
      <w:r w:rsidR="00EE3D4A" w:rsidRPr="001A5E7A">
        <w:rPr>
          <w:b/>
          <w:sz w:val="24"/>
          <w:szCs w:val="24"/>
        </w:rPr>
        <w:t>ormation à distance</w:t>
      </w:r>
      <w:r w:rsidR="001764FE" w:rsidRPr="001A5E7A">
        <w:rPr>
          <w:b/>
          <w:sz w:val="24"/>
          <w:szCs w:val="24"/>
        </w:rPr>
        <w:t xml:space="preserve"> et limitation fonctionnelle</w:t>
      </w:r>
    </w:p>
    <w:p w14:paraId="5A424A3F" w14:textId="1166DEBC" w:rsidR="0046337F" w:rsidRPr="001A5E7A" w:rsidRDefault="00EE3D4A" w:rsidP="00AF2713">
      <w:pPr>
        <w:spacing w:before="240"/>
        <w:rPr>
          <w:sz w:val="24"/>
          <w:szCs w:val="24"/>
        </w:rPr>
      </w:pPr>
      <w:r w:rsidRPr="001A5E7A">
        <w:rPr>
          <w:sz w:val="24"/>
          <w:szCs w:val="24"/>
        </w:rPr>
        <w:t>Malgré l’annonce faite par le premier ministre du Québec, qui ne souhaite pa</w:t>
      </w:r>
      <w:r w:rsidR="00A15F5E">
        <w:rPr>
          <w:sz w:val="24"/>
          <w:szCs w:val="24"/>
        </w:rPr>
        <w:t>s</w:t>
      </w:r>
      <w:r w:rsidRPr="001A5E7A">
        <w:rPr>
          <w:sz w:val="24"/>
          <w:szCs w:val="24"/>
        </w:rPr>
        <w:t xml:space="preserve"> un enseignement 100% virtuel, en l’absence d’information, plusieurs </w:t>
      </w:r>
      <w:r w:rsidR="00687A2F">
        <w:rPr>
          <w:sz w:val="24"/>
          <w:szCs w:val="24"/>
        </w:rPr>
        <w:t>cégeps</w:t>
      </w:r>
      <w:r w:rsidRPr="001A5E7A">
        <w:rPr>
          <w:sz w:val="24"/>
          <w:szCs w:val="24"/>
        </w:rPr>
        <w:t xml:space="preserve"> et universités se prépare</w:t>
      </w:r>
      <w:r w:rsidR="00576145" w:rsidRPr="001A5E7A">
        <w:rPr>
          <w:sz w:val="24"/>
          <w:szCs w:val="24"/>
        </w:rPr>
        <w:t>nt</w:t>
      </w:r>
      <w:r w:rsidRPr="001A5E7A">
        <w:rPr>
          <w:sz w:val="24"/>
          <w:szCs w:val="24"/>
        </w:rPr>
        <w:t xml:space="preserve"> pour une rentrée à distance. Si certaines institutions comptent tenir des activités pédagogiques et sociales en petit groupe, il est clair que pour la majorité des étudiants postsecondaire</w:t>
      </w:r>
      <w:r w:rsidR="00576145" w:rsidRPr="001A5E7A">
        <w:rPr>
          <w:sz w:val="24"/>
          <w:szCs w:val="24"/>
        </w:rPr>
        <w:t>s</w:t>
      </w:r>
      <w:r w:rsidRPr="001A5E7A">
        <w:rPr>
          <w:sz w:val="24"/>
          <w:szCs w:val="24"/>
        </w:rPr>
        <w:t xml:space="preserve">, le parcours scolaire </w:t>
      </w:r>
      <w:r w:rsidR="001764FE" w:rsidRPr="001A5E7A">
        <w:rPr>
          <w:sz w:val="24"/>
          <w:szCs w:val="24"/>
        </w:rPr>
        <w:t>s</w:t>
      </w:r>
      <w:r w:rsidRPr="001A5E7A">
        <w:rPr>
          <w:sz w:val="24"/>
          <w:szCs w:val="24"/>
        </w:rPr>
        <w:t xml:space="preserve">e poursuivra à partir de la maison. </w:t>
      </w:r>
    </w:p>
    <w:p w14:paraId="7AF66EA5" w14:textId="0FADF120" w:rsidR="001764FE" w:rsidRPr="001A5E7A" w:rsidRDefault="001764FE" w:rsidP="00AF2713">
      <w:pPr>
        <w:spacing w:before="240"/>
        <w:rPr>
          <w:sz w:val="24"/>
          <w:szCs w:val="24"/>
        </w:rPr>
      </w:pPr>
      <w:r w:rsidRPr="001A5E7A">
        <w:rPr>
          <w:sz w:val="24"/>
          <w:szCs w:val="24"/>
        </w:rPr>
        <w:t xml:space="preserve">Si poursuivre son parcours scolaire à </w:t>
      </w:r>
      <w:r w:rsidR="00576145" w:rsidRPr="001A5E7A">
        <w:rPr>
          <w:sz w:val="24"/>
          <w:szCs w:val="24"/>
        </w:rPr>
        <w:t>distance</w:t>
      </w:r>
      <w:r w:rsidRPr="001A5E7A">
        <w:rPr>
          <w:sz w:val="24"/>
          <w:szCs w:val="24"/>
        </w:rPr>
        <w:t xml:space="preserve"> représente des défis pour plusieurs étudiants, pensons à ceux qui n’ont pas les moyens de s’offrir un ordinateur ou une connexion internet, ces défis deviennent rapidement des problèmes insurmontables pour les étudiants ayant des limitations fonctionnelles si les enjeux liés à l’accessibilité du Web ne sont pas </w:t>
      </w:r>
      <w:r w:rsidR="00AF2713" w:rsidRPr="001A5E7A">
        <w:rPr>
          <w:sz w:val="24"/>
          <w:szCs w:val="24"/>
        </w:rPr>
        <w:t>pris</w:t>
      </w:r>
      <w:r w:rsidRPr="001A5E7A">
        <w:rPr>
          <w:sz w:val="24"/>
          <w:szCs w:val="24"/>
        </w:rPr>
        <w:t xml:space="preserve"> en considération. </w:t>
      </w:r>
    </w:p>
    <w:p w14:paraId="43CFA0FD" w14:textId="335E22B1" w:rsidR="00410205" w:rsidRPr="001A5E7A" w:rsidRDefault="001764FE" w:rsidP="00AF2713">
      <w:pPr>
        <w:spacing w:before="240"/>
        <w:rPr>
          <w:b/>
          <w:sz w:val="24"/>
          <w:szCs w:val="24"/>
          <w:lang w:val="fr-CA"/>
        </w:rPr>
      </w:pPr>
      <w:r w:rsidRPr="001A5E7A">
        <w:rPr>
          <w:b/>
          <w:sz w:val="24"/>
          <w:szCs w:val="24"/>
        </w:rPr>
        <w:t>L’accessibilité du Web, plus qu’u</w:t>
      </w:r>
      <w:r w:rsidR="00687A2F">
        <w:rPr>
          <w:b/>
          <w:sz w:val="24"/>
          <w:szCs w:val="24"/>
        </w:rPr>
        <w:t>ne simple question de standard</w:t>
      </w:r>
    </w:p>
    <w:p w14:paraId="00CA91AD" w14:textId="1B75439F" w:rsidR="001764FE" w:rsidRPr="001A5E7A" w:rsidRDefault="001764FE" w:rsidP="00AF2713">
      <w:pPr>
        <w:spacing w:before="240"/>
        <w:rPr>
          <w:sz w:val="24"/>
          <w:szCs w:val="24"/>
        </w:rPr>
      </w:pPr>
      <w:r w:rsidRPr="001A5E7A">
        <w:rPr>
          <w:sz w:val="24"/>
          <w:szCs w:val="24"/>
        </w:rPr>
        <w:t xml:space="preserve">Depuis sa modernisation en 2018, le réseau de l’éducation est soumis au Standard sur l’accessibilité de contenus des sites Web 2.0 du gouvernement du Québec. Même si </w:t>
      </w:r>
      <w:r w:rsidR="00687A2F">
        <w:rPr>
          <w:sz w:val="24"/>
          <w:szCs w:val="24"/>
        </w:rPr>
        <w:t>cela est</w:t>
      </w:r>
      <w:r w:rsidRPr="001A5E7A">
        <w:rPr>
          <w:sz w:val="24"/>
          <w:szCs w:val="24"/>
        </w:rPr>
        <w:t xml:space="preserve"> une avancé</w:t>
      </w:r>
      <w:r w:rsidR="00576145" w:rsidRPr="001A5E7A">
        <w:rPr>
          <w:sz w:val="24"/>
          <w:szCs w:val="24"/>
        </w:rPr>
        <w:t>e</w:t>
      </w:r>
      <w:r w:rsidRPr="001A5E7A">
        <w:rPr>
          <w:sz w:val="24"/>
          <w:szCs w:val="24"/>
        </w:rPr>
        <w:t xml:space="preserve"> considérable vers une société plus juste, le Regroupement des aveugles et amblyopes du Québec (RAAQ)</w:t>
      </w:r>
      <w:r w:rsidR="00687A2F">
        <w:rPr>
          <w:sz w:val="24"/>
          <w:szCs w:val="24"/>
        </w:rPr>
        <w:t>, l’Association québécoise pour l’équité et l’inclusion au postsecondaire (AQEIPS) et la Confédération des organismes de personnes handicapées du Québec (COPHAN)</w:t>
      </w:r>
      <w:r w:rsidRPr="001A5E7A">
        <w:rPr>
          <w:sz w:val="24"/>
          <w:szCs w:val="24"/>
        </w:rPr>
        <w:t xml:space="preserve"> </w:t>
      </w:r>
      <w:r w:rsidR="00687A2F">
        <w:rPr>
          <w:sz w:val="24"/>
          <w:szCs w:val="24"/>
        </w:rPr>
        <w:t>tiennent</w:t>
      </w:r>
      <w:r w:rsidRPr="001A5E7A">
        <w:rPr>
          <w:sz w:val="24"/>
          <w:szCs w:val="24"/>
        </w:rPr>
        <w:t xml:space="preserve"> à rappeler que l’état actuel de l’accessibilité des sites Web des </w:t>
      </w:r>
      <w:r w:rsidR="00687A2F">
        <w:rPr>
          <w:sz w:val="24"/>
          <w:szCs w:val="24"/>
        </w:rPr>
        <w:t>c</w:t>
      </w:r>
      <w:r w:rsidRPr="001A5E7A">
        <w:rPr>
          <w:sz w:val="24"/>
          <w:szCs w:val="24"/>
        </w:rPr>
        <w:t xml:space="preserve">égeps et des universités est dans un état déplorable, </w:t>
      </w:r>
      <w:r w:rsidR="00687A2F">
        <w:rPr>
          <w:sz w:val="24"/>
          <w:szCs w:val="24"/>
        </w:rPr>
        <w:t xml:space="preserve">et ce, </w:t>
      </w:r>
      <w:r w:rsidRPr="001A5E7A">
        <w:rPr>
          <w:sz w:val="24"/>
          <w:szCs w:val="24"/>
        </w:rPr>
        <w:t>malgré le délai de conformité qui arrive à grand</w:t>
      </w:r>
      <w:r w:rsidR="00576145" w:rsidRPr="001A5E7A">
        <w:rPr>
          <w:sz w:val="24"/>
          <w:szCs w:val="24"/>
        </w:rPr>
        <w:t>s</w:t>
      </w:r>
      <w:r w:rsidRPr="001A5E7A">
        <w:rPr>
          <w:sz w:val="24"/>
          <w:szCs w:val="24"/>
        </w:rPr>
        <w:t xml:space="preserve"> pas. </w:t>
      </w:r>
      <w:r w:rsidR="00AF2713" w:rsidRPr="001A5E7A">
        <w:rPr>
          <w:sz w:val="24"/>
          <w:szCs w:val="24"/>
        </w:rPr>
        <w:t xml:space="preserve">Ajoutons que le simple respect d’un standard ne garantit pas qu’un utilisateur ayant une limitation fonctionnelle </w:t>
      </w:r>
      <w:r w:rsidR="002B5B01" w:rsidRPr="001A5E7A">
        <w:rPr>
          <w:sz w:val="24"/>
          <w:szCs w:val="24"/>
        </w:rPr>
        <w:t>puisse naviguer adéquatement</w:t>
      </w:r>
      <w:r w:rsidR="00687A2F">
        <w:rPr>
          <w:sz w:val="24"/>
          <w:szCs w:val="24"/>
        </w:rPr>
        <w:t>. En effet, d</w:t>
      </w:r>
      <w:r w:rsidR="00AF2713" w:rsidRPr="001A5E7A">
        <w:rPr>
          <w:sz w:val="24"/>
          <w:szCs w:val="24"/>
        </w:rPr>
        <w:t xml:space="preserve">es tests </w:t>
      </w:r>
      <w:r w:rsidR="00687A2F">
        <w:rPr>
          <w:sz w:val="24"/>
          <w:szCs w:val="24"/>
        </w:rPr>
        <w:t>d’</w:t>
      </w:r>
      <w:r w:rsidR="00AF2713" w:rsidRPr="001A5E7A">
        <w:rPr>
          <w:sz w:val="24"/>
          <w:szCs w:val="24"/>
        </w:rPr>
        <w:t xml:space="preserve">utilisateurs sont </w:t>
      </w:r>
      <w:r w:rsidR="006105F2" w:rsidRPr="001A5E7A">
        <w:rPr>
          <w:sz w:val="24"/>
          <w:szCs w:val="24"/>
        </w:rPr>
        <w:t xml:space="preserve">aussi </w:t>
      </w:r>
      <w:r w:rsidR="00AF2713" w:rsidRPr="001A5E7A">
        <w:rPr>
          <w:sz w:val="24"/>
          <w:szCs w:val="24"/>
        </w:rPr>
        <w:t>nécessaires.</w:t>
      </w:r>
      <w:r w:rsidRPr="001A5E7A">
        <w:rPr>
          <w:sz w:val="24"/>
          <w:szCs w:val="24"/>
        </w:rPr>
        <w:t xml:space="preserve"> </w:t>
      </w:r>
    </w:p>
    <w:p w14:paraId="59E31BB7" w14:textId="4B0081FD" w:rsidR="00AF2713" w:rsidRPr="001A5E7A" w:rsidRDefault="00AF2713" w:rsidP="00AF2713">
      <w:pPr>
        <w:spacing w:before="240"/>
        <w:rPr>
          <w:sz w:val="24"/>
          <w:szCs w:val="24"/>
        </w:rPr>
      </w:pPr>
      <w:r w:rsidRPr="001A5E7A">
        <w:rPr>
          <w:sz w:val="24"/>
          <w:szCs w:val="24"/>
        </w:rPr>
        <w:t>Plus inquiétant</w:t>
      </w:r>
      <w:r w:rsidR="00576145" w:rsidRPr="001A5E7A">
        <w:rPr>
          <w:sz w:val="24"/>
          <w:szCs w:val="24"/>
        </w:rPr>
        <w:t>s</w:t>
      </w:r>
      <w:r w:rsidRPr="001A5E7A">
        <w:rPr>
          <w:sz w:val="24"/>
          <w:szCs w:val="24"/>
        </w:rPr>
        <w:t xml:space="preserve"> encore</w:t>
      </w:r>
      <w:r w:rsidR="006D4701">
        <w:rPr>
          <w:sz w:val="24"/>
          <w:szCs w:val="24"/>
        </w:rPr>
        <w:t>,</w:t>
      </w:r>
      <w:r w:rsidRPr="001A5E7A">
        <w:rPr>
          <w:sz w:val="24"/>
          <w:szCs w:val="24"/>
        </w:rPr>
        <w:t xml:space="preserve"> l’ensemble des outils Web qui seront utilisés pour offrir un enseignement virtuel</w:t>
      </w:r>
      <w:r w:rsidR="006D4701" w:rsidRPr="006D4701">
        <w:rPr>
          <w:sz w:val="24"/>
          <w:szCs w:val="24"/>
        </w:rPr>
        <w:t xml:space="preserve"> </w:t>
      </w:r>
      <w:r w:rsidR="006D4701">
        <w:rPr>
          <w:sz w:val="24"/>
          <w:szCs w:val="24"/>
        </w:rPr>
        <w:t>sont</w:t>
      </w:r>
      <w:r w:rsidR="006D4701" w:rsidRPr="001A5E7A">
        <w:rPr>
          <w:sz w:val="24"/>
          <w:szCs w:val="24"/>
        </w:rPr>
        <w:t xml:space="preserve"> exclus</w:t>
      </w:r>
      <w:r w:rsidR="006D4701">
        <w:rPr>
          <w:sz w:val="24"/>
          <w:szCs w:val="24"/>
        </w:rPr>
        <w:t xml:space="preserve"> du S</w:t>
      </w:r>
      <w:r w:rsidR="006D4701" w:rsidRPr="001A5E7A">
        <w:rPr>
          <w:sz w:val="24"/>
          <w:szCs w:val="24"/>
        </w:rPr>
        <w:t>tandard</w:t>
      </w:r>
      <w:r w:rsidR="006D4701">
        <w:rPr>
          <w:sz w:val="24"/>
          <w:szCs w:val="24"/>
        </w:rPr>
        <w:t xml:space="preserve"> puisqu’ils sont </w:t>
      </w:r>
      <w:r w:rsidR="006D4A8E">
        <w:rPr>
          <w:sz w:val="24"/>
          <w:szCs w:val="24"/>
        </w:rPr>
        <w:t xml:space="preserve">considérés comme </w:t>
      </w:r>
      <w:r w:rsidR="006D4701">
        <w:rPr>
          <w:sz w:val="24"/>
          <w:szCs w:val="24"/>
        </w:rPr>
        <w:t>un s</w:t>
      </w:r>
      <w:r w:rsidRPr="001A5E7A">
        <w:rPr>
          <w:sz w:val="24"/>
          <w:szCs w:val="24"/>
        </w:rPr>
        <w:t>ervice Web externe. Pensons</w:t>
      </w:r>
      <w:r w:rsidR="002B5B01" w:rsidRPr="001A5E7A">
        <w:rPr>
          <w:sz w:val="24"/>
          <w:szCs w:val="24"/>
        </w:rPr>
        <w:t xml:space="preserve"> </w:t>
      </w:r>
      <w:r w:rsidRPr="001A5E7A">
        <w:rPr>
          <w:sz w:val="24"/>
          <w:szCs w:val="24"/>
        </w:rPr>
        <w:t>aux différents services de vidéoconférence qui seront utilisé</w:t>
      </w:r>
      <w:r w:rsidR="00576145" w:rsidRPr="001A5E7A">
        <w:rPr>
          <w:sz w:val="24"/>
          <w:szCs w:val="24"/>
        </w:rPr>
        <w:t>s</w:t>
      </w:r>
      <w:r w:rsidRPr="001A5E7A">
        <w:rPr>
          <w:sz w:val="24"/>
          <w:szCs w:val="24"/>
        </w:rPr>
        <w:t xml:space="preserve"> pour offrir leur cours. Si ceux-ci ne sont pas utilisables, un étudiant ayant une limitation fonctionnelle ne pourra tout </w:t>
      </w:r>
      <w:r w:rsidRPr="001A5E7A">
        <w:rPr>
          <w:sz w:val="24"/>
          <w:szCs w:val="24"/>
        </w:rPr>
        <w:lastRenderedPageBreak/>
        <w:t>simplement pas avoir accès au contenu du cours. Différentes ressources existent pour aider les professionnels de l’enseignement à choisir des services Web externes accessibles et utilisables. Cependant, il est primordial que l’information leur parvienne et que le ministère de l’Éducation et de l’Enseignement supérieur envoi</w:t>
      </w:r>
      <w:r w:rsidR="00576145" w:rsidRPr="001A5E7A">
        <w:rPr>
          <w:sz w:val="24"/>
          <w:szCs w:val="24"/>
        </w:rPr>
        <w:t>e</w:t>
      </w:r>
      <w:r w:rsidRPr="001A5E7A">
        <w:rPr>
          <w:sz w:val="24"/>
          <w:szCs w:val="24"/>
        </w:rPr>
        <w:t xml:space="preserve"> un message clair et sans équivoque : l’enseignement virtuel doit se faire de manière 100% accessible. </w:t>
      </w:r>
    </w:p>
    <w:p w14:paraId="00177DCA" w14:textId="77777777" w:rsidR="006D4701" w:rsidRDefault="00AF2713" w:rsidP="006D4701">
      <w:pPr>
        <w:spacing w:before="240"/>
        <w:rPr>
          <w:b/>
          <w:bCs/>
          <w:sz w:val="24"/>
          <w:szCs w:val="24"/>
        </w:rPr>
      </w:pPr>
      <w:r w:rsidRPr="001A5E7A">
        <w:rPr>
          <w:b/>
          <w:bCs/>
          <w:sz w:val="24"/>
          <w:szCs w:val="24"/>
        </w:rPr>
        <w:t>Des solutions simples existent</w:t>
      </w:r>
    </w:p>
    <w:p w14:paraId="2D1B1E75" w14:textId="2F69921F" w:rsidR="00576145" w:rsidRPr="006D4701" w:rsidRDefault="00576145" w:rsidP="006D4701">
      <w:pPr>
        <w:spacing w:before="240"/>
        <w:rPr>
          <w:b/>
          <w:bCs/>
          <w:sz w:val="24"/>
          <w:szCs w:val="24"/>
        </w:rPr>
      </w:pPr>
      <w:r w:rsidRPr="001A5E7A">
        <w:rPr>
          <w:sz w:val="24"/>
          <w:szCs w:val="24"/>
        </w:rPr>
        <w:t xml:space="preserve">En plus des modes de communication réguliers utilisés par </w:t>
      </w:r>
      <w:r w:rsidR="00687A2F">
        <w:rPr>
          <w:sz w:val="24"/>
          <w:szCs w:val="24"/>
        </w:rPr>
        <w:t>le ministère pour informer les c</w:t>
      </w:r>
      <w:r w:rsidRPr="001A5E7A">
        <w:rPr>
          <w:sz w:val="24"/>
          <w:szCs w:val="24"/>
        </w:rPr>
        <w:t>égeps et les universités, il est important que la formation sur l’enseignement à distance qui sera offerte</w:t>
      </w:r>
      <w:r w:rsidR="00687A2F">
        <w:rPr>
          <w:sz w:val="24"/>
          <w:szCs w:val="24"/>
        </w:rPr>
        <w:t xml:space="preserve"> par la TÉLUQ au personnel des c</w:t>
      </w:r>
      <w:r w:rsidRPr="001A5E7A">
        <w:rPr>
          <w:sz w:val="24"/>
          <w:szCs w:val="24"/>
        </w:rPr>
        <w:t xml:space="preserve">égeps et des universités aborde ce sujet très important et fournisse une liste de service Web accessible et utilisable. Il sera aussi important de former </w:t>
      </w:r>
      <w:r w:rsidR="001A5E7A" w:rsidRPr="001A5E7A">
        <w:rPr>
          <w:sz w:val="24"/>
          <w:szCs w:val="24"/>
        </w:rPr>
        <w:t>les technos pédagogues</w:t>
      </w:r>
      <w:r w:rsidRPr="001A5E7A">
        <w:rPr>
          <w:sz w:val="24"/>
          <w:szCs w:val="24"/>
        </w:rPr>
        <w:t xml:space="preserve"> aux enjeux d’accessibilité du Web. Ces professionnels seront en effet </w:t>
      </w:r>
      <w:r w:rsidR="006105F2" w:rsidRPr="001A5E7A">
        <w:rPr>
          <w:sz w:val="24"/>
          <w:szCs w:val="24"/>
        </w:rPr>
        <w:t>amenés</w:t>
      </w:r>
      <w:r w:rsidRPr="001A5E7A">
        <w:rPr>
          <w:sz w:val="24"/>
          <w:szCs w:val="24"/>
        </w:rPr>
        <w:t xml:space="preserve"> à prodiguer des conseils et fournir du support aux enseignements et ils doivent être formés de manière adéquate pour s’assurer que les choix faits par le corps professoral seront accessibles.  </w:t>
      </w:r>
    </w:p>
    <w:p w14:paraId="5732DA1E" w14:textId="54E68E68" w:rsidR="006105F2" w:rsidRPr="001A5E7A" w:rsidRDefault="006105F2" w:rsidP="00D215B5">
      <w:pPr>
        <w:rPr>
          <w:sz w:val="24"/>
          <w:szCs w:val="24"/>
        </w:rPr>
      </w:pPr>
    </w:p>
    <w:p w14:paraId="5DECAB60" w14:textId="521C3181" w:rsidR="001A5E7A" w:rsidRDefault="006105F2" w:rsidP="00D215B5">
      <w:pPr>
        <w:rPr>
          <w:sz w:val="24"/>
          <w:szCs w:val="24"/>
          <w:shd w:val="clear" w:color="auto" w:fill="FFFFFF"/>
        </w:rPr>
      </w:pPr>
      <w:r w:rsidRPr="001A5E7A">
        <w:rPr>
          <w:sz w:val="24"/>
          <w:szCs w:val="24"/>
        </w:rPr>
        <w:t>Au-delà de l’accessibilité des technologies utilisées</w:t>
      </w:r>
      <w:r w:rsidR="00CF2E00">
        <w:rPr>
          <w:sz w:val="24"/>
          <w:szCs w:val="24"/>
        </w:rPr>
        <w:t xml:space="preserve"> pour offrir de la formation</w:t>
      </w:r>
      <w:r w:rsidRPr="001A5E7A">
        <w:rPr>
          <w:sz w:val="24"/>
          <w:szCs w:val="24"/>
        </w:rPr>
        <w:t>, l’éducation à distance amènera très certainement des problématiques et des embûches pour les élèves en situation de handicap. C’est pourquoi</w:t>
      </w:r>
      <w:r w:rsidR="00687A2F">
        <w:rPr>
          <w:sz w:val="24"/>
          <w:szCs w:val="24"/>
        </w:rPr>
        <w:t xml:space="preserve"> il importe que les c</w:t>
      </w:r>
      <w:r w:rsidR="00CF2E00">
        <w:rPr>
          <w:sz w:val="24"/>
          <w:szCs w:val="24"/>
        </w:rPr>
        <w:t xml:space="preserve">égeps et les universités fournissent aux conseillers </w:t>
      </w:r>
      <w:r w:rsidRPr="001A5E7A">
        <w:rPr>
          <w:sz w:val="24"/>
          <w:szCs w:val="24"/>
          <w:shd w:val="clear" w:color="auto" w:fill="FFFFFF"/>
        </w:rPr>
        <w:t xml:space="preserve">travaillant dans les services d'accueil et de soutien aux étudiants </w:t>
      </w:r>
      <w:r w:rsidR="00687A2F">
        <w:rPr>
          <w:sz w:val="24"/>
          <w:szCs w:val="24"/>
          <w:shd w:val="clear" w:color="auto" w:fill="FFFFFF"/>
        </w:rPr>
        <w:t xml:space="preserve">ayant des limitations </w:t>
      </w:r>
      <w:r w:rsidR="00CF2E00">
        <w:rPr>
          <w:sz w:val="24"/>
          <w:szCs w:val="24"/>
          <w:shd w:val="clear" w:color="auto" w:fill="FFFFFF"/>
        </w:rPr>
        <w:t xml:space="preserve">les connaissances et les moyens technologiques pour offrir un </w:t>
      </w:r>
      <w:r w:rsidR="00E0192F">
        <w:rPr>
          <w:sz w:val="24"/>
          <w:szCs w:val="24"/>
          <w:shd w:val="clear" w:color="auto" w:fill="FFFFFF"/>
        </w:rPr>
        <w:t>sout</w:t>
      </w:r>
      <w:r w:rsidR="00CF2E00">
        <w:rPr>
          <w:sz w:val="24"/>
          <w:szCs w:val="24"/>
          <w:shd w:val="clear" w:color="auto" w:fill="FFFFFF"/>
        </w:rPr>
        <w:t xml:space="preserve">ien </w:t>
      </w:r>
      <w:r w:rsidR="00687A2F">
        <w:rPr>
          <w:sz w:val="24"/>
          <w:szCs w:val="24"/>
          <w:shd w:val="clear" w:color="auto" w:fill="FFFFFF"/>
        </w:rPr>
        <w:t xml:space="preserve">adéquat </w:t>
      </w:r>
      <w:r w:rsidRPr="001A5E7A">
        <w:rPr>
          <w:sz w:val="24"/>
          <w:szCs w:val="24"/>
          <w:shd w:val="clear" w:color="auto" w:fill="FFFFFF"/>
        </w:rPr>
        <w:t>dans leur formation à distance.</w:t>
      </w:r>
    </w:p>
    <w:p w14:paraId="6736C978" w14:textId="3BDBFE53" w:rsidR="005A0E7B" w:rsidRDefault="005A0E7B" w:rsidP="00D215B5">
      <w:pPr>
        <w:rPr>
          <w:sz w:val="24"/>
          <w:szCs w:val="24"/>
          <w:shd w:val="clear" w:color="auto" w:fill="FFFFFF"/>
        </w:rPr>
      </w:pPr>
    </w:p>
    <w:p w14:paraId="01B8880E" w14:textId="5D5A10D5" w:rsidR="005A0E7B" w:rsidRPr="005A0E7B" w:rsidRDefault="005A0E7B" w:rsidP="00D215B5">
      <w:pPr>
        <w:rPr>
          <w:sz w:val="24"/>
          <w:szCs w:val="24"/>
          <w:shd w:val="clear" w:color="auto" w:fill="FFFFFF"/>
        </w:rPr>
      </w:pPr>
      <w:r>
        <w:rPr>
          <w:sz w:val="24"/>
          <w:szCs w:val="24"/>
          <w:shd w:val="clear" w:color="auto" w:fill="FFFFFF"/>
        </w:rPr>
        <w:t xml:space="preserve">Pour conclure, </w:t>
      </w:r>
      <w:r w:rsidR="00687A2F">
        <w:rPr>
          <w:sz w:val="24"/>
          <w:szCs w:val="24"/>
          <w:shd w:val="clear" w:color="auto" w:fill="FFFFFF"/>
        </w:rPr>
        <w:t>à l’approche de</w:t>
      </w:r>
      <w:r w:rsidR="00597D51">
        <w:rPr>
          <w:sz w:val="24"/>
          <w:szCs w:val="24"/>
          <w:shd w:val="clear" w:color="auto" w:fill="FFFFFF"/>
        </w:rPr>
        <w:t xml:space="preserve"> la session d’automne, il est urgent que le ministère de l’Éducation et de l’Enseignement supérieur prenne des mesures pour s’assurer que la rentré</w:t>
      </w:r>
      <w:r w:rsidR="00A15F5E">
        <w:rPr>
          <w:sz w:val="24"/>
          <w:szCs w:val="24"/>
          <w:shd w:val="clear" w:color="auto" w:fill="FFFFFF"/>
        </w:rPr>
        <w:t>e</w:t>
      </w:r>
      <w:r w:rsidR="00597D51">
        <w:rPr>
          <w:sz w:val="24"/>
          <w:szCs w:val="24"/>
          <w:shd w:val="clear" w:color="auto" w:fill="FFFFFF"/>
        </w:rPr>
        <w:t xml:space="preserve"> scolaire d’automne</w:t>
      </w:r>
      <w:r w:rsidR="00A15F5E">
        <w:rPr>
          <w:sz w:val="24"/>
          <w:szCs w:val="24"/>
          <w:shd w:val="clear" w:color="auto" w:fill="FFFFFF"/>
        </w:rPr>
        <w:t xml:space="preserve"> soit accessible à toutes et à tous. </w:t>
      </w:r>
    </w:p>
    <w:p w14:paraId="47072A14" w14:textId="0956FF4E" w:rsidR="00576145" w:rsidRPr="007934FB" w:rsidRDefault="00576145" w:rsidP="00D215B5">
      <w:bookmarkStart w:id="0" w:name="_GoBack"/>
      <w:bookmarkEnd w:id="0"/>
    </w:p>
    <w:sectPr w:rsidR="00576145" w:rsidRPr="007934FB" w:rsidSect="006D4701">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A0214" w14:textId="77777777" w:rsidR="00635EFA" w:rsidRDefault="00635EFA" w:rsidP="00474BCC">
      <w:pPr>
        <w:spacing w:line="240" w:lineRule="auto"/>
      </w:pPr>
      <w:r>
        <w:separator/>
      </w:r>
    </w:p>
  </w:endnote>
  <w:endnote w:type="continuationSeparator" w:id="0">
    <w:p w14:paraId="57031C04" w14:textId="77777777" w:rsidR="00635EFA" w:rsidRDefault="00635EFA" w:rsidP="00474B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91E63" w14:textId="77777777" w:rsidR="00474BCC" w:rsidRDefault="00474BC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CCFCF6" w14:textId="77777777" w:rsidR="00474BCC" w:rsidRDefault="00474BC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4D21C" w14:textId="77777777" w:rsidR="00474BCC" w:rsidRDefault="00474B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5D8B8A" w14:textId="77777777" w:rsidR="00635EFA" w:rsidRDefault="00635EFA" w:rsidP="00474BCC">
      <w:pPr>
        <w:spacing w:line="240" w:lineRule="auto"/>
      </w:pPr>
      <w:r>
        <w:separator/>
      </w:r>
    </w:p>
  </w:footnote>
  <w:footnote w:type="continuationSeparator" w:id="0">
    <w:p w14:paraId="62C86A1B" w14:textId="77777777" w:rsidR="00635EFA" w:rsidRDefault="00635EFA" w:rsidP="00474B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5F63E" w14:textId="77777777" w:rsidR="00474BCC" w:rsidRDefault="00474BC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F88652" w14:textId="77777777" w:rsidR="00474BCC" w:rsidRDefault="00474BC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E10C2" w14:textId="77777777" w:rsidR="00474BCC" w:rsidRDefault="00474BCC">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B13"/>
    <w:rsid w:val="000037FE"/>
    <w:rsid w:val="001017EB"/>
    <w:rsid w:val="00104370"/>
    <w:rsid w:val="001764FE"/>
    <w:rsid w:val="00183ACF"/>
    <w:rsid w:val="001A5E7A"/>
    <w:rsid w:val="001A7069"/>
    <w:rsid w:val="001D113E"/>
    <w:rsid w:val="00257918"/>
    <w:rsid w:val="00262AA6"/>
    <w:rsid w:val="00277448"/>
    <w:rsid w:val="00293D7B"/>
    <w:rsid w:val="002B5B01"/>
    <w:rsid w:val="0031799B"/>
    <w:rsid w:val="003C2558"/>
    <w:rsid w:val="00410205"/>
    <w:rsid w:val="004303C4"/>
    <w:rsid w:val="0046337F"/>
    <w:rsid w:val="004640FF"/>
    <w:rsid w:val="00474BCC"/>
    <w:rsid w:val="00477E06"/>
    <w:rsid w:val="004A2587"/>
    <w:rsid w:val="004C7761"/>
    <w:rsid w:val="004D71F2"/>
    <w:rsid w:val="005115E1"/>
    <w:rsid w:val="00525181"/>
    <w:rsid w:val="00542EDB"/>
    <w:rsid w:val="00550F64"/>
    <w:rsid w:val="00557683"/>
    <w:rsid w:val="00570958"/>
    <w:rsid w:val="00576145"/>
    <w:rsid w:val="00581FB2"/>
    <w:rsid w:val="005964D9"/>
    <w:rsid w:val="00597D51"/>
    <w:rsid w:val="005A0E7B"/>
    <w:rsid w:val="005F6FC1"/>
    <w:rsid w:val="006105F2"/>
    <w:rsid w:val="006170FC"/>
    <w:rsid w:val="00627F07"/>
    <w:rsid w:val="00635EFA"/>
    <w:rsid w:val="006432FF"/>
    <w:rsid w:val="00673E27"/>
    <w:rsid w:val="00687A2F"/>
    <w:rsid w:val="00693493"/>
    <w:rsid w:val="006A0089"/>
    <w:rsid w:val="006B3FDA"/>
    <w:rsid w:val="006B4449"/>
    <w:rsid w:val="006D4701"/>
    <w:rsid w:val="006D4A8E"/>
    <w:rsid w:val="00700663"/>
    <w:rsid w:val="00741FB9"/>
    <w:rsid w:val="007934FB"/>
    <w:rsid w:val="007D0BD7"/>
    <w:rsid w:val="008C633E"/>
    <w:rsid w:val="00942BC9"/>
    <w:rsid w:val="009469BC"/>
    <w:rsid w:val="0097784A"/>
    <w:rsid w:val="009B152A"/>
    <w:rsid w:val="00A13B9C"/>
    <w:rsid w:val="00A15F5E"/>
    <w:rsid w:val="00A47CBB"/>
    <w:rsid w:val="00A97F22"/>
    <w:rsid w:val="00AD7F1D"/>
    <w:rsid w:val="00AF2713"/>
    <w:rsid w:val="00B3362C"/>
    <w:rsid w:val="00B578EB"/>
    <w:rsid w:val="00BE068B"/>
    <w:rsid w:val="00BE4990"/>
    <w:rsid w:val="00C044EB"/>
    <w:rsid w:val="00C068F7"/>
    <w:rsid w:val="00C170CD"/>
    <w:rsid w:val="00C84854"/>
    <w:rsid w:val="00C86BCB"/>
    <w:rsid w:val="00CC6B12"/>
    <w:rsid w:val="00CE66F9"/>
    <w:rsid w:val="00CF2E00"/>
    <w:rsid w:val="00D215B5"/>
    <w:rsid w:val="00D718BE"/>
    <w:rsid w:val="00D77E02"/>
    <w:rsid w:val="00DB28D9"/>
    <w:rsid w:val="00E00B13"/>
    <w:rsid w:val="00E0192F"/>
    <w:rsid w:val="00E23C7A"/>
    <w:rsid w:val="00E77EB5"/>
    <w:rsid w:val="00EA69C9"/>
    <w:rsid w:val="00EE3D4A"/>
    <w:rsid w:val="00F37218"/>
    <w:rsid w:val="00F5799B"/>
    <w:rsid w:val="00F64E03"/>
    <w:rsid w:val="00F8386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C6D7AB"/>
  <w15:docId w15:val="{07E99D9E-3851-477F-8BD7-5DF82107F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r" w:eastAsia="fr-CA"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F64E03"/>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64E03"/>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64E03"/>
    <w:rPr>
      <w:b/>
      <w:bCs/>
    </w:rPr>
  </w:style>
  <w:style w:type="character" w:customStyle="1" w:styleId="ObjetducommentaireCar">
    <w:name w:val="Objet du commentaire Car"/>
    <w:basedOn w:val="CommentaireCar"/>
    <w:link w:val="Objetducommentaire"/>
    <w:uiPriority w:val="99"/>
    <w:semiHidden/>
    <w:rsid w:val="00F64E03"/>
    <w:rPr>
      <w:b/>
      <w:bCs/>
      <w:sz w:val="20"/>
      <w:szCs w:val="20"/>
    </w:rPr>
  </w:style>
  <w:style w:type="character" w:styleId="Lienhypertexte">
    <w:name w:val="Hyperlink"/>
    <w:basedOn w:val="Policepardfaut"/>
    <w:uiPriority w:val="99"/>
    <w:unhideWhenUsed/>
    <w:rsid w:val="00D718BE"/>
    <w:rPr>
      <w:color w:val="0000FF" w:themeColor="hyperlink"/>
      <w:u w:val="single"/>
    </w:rPr>
  </w:style>
  <w:style w:type="character" w:styleId="Lienhypertextesuivivisit">
    <w:name w:val="FollowedHyperlink"/>
    <w:basedOn w:val="Policepardfaut"/>
    <w:uiPriority w:val="99"/>
    <w:semiHidden/>
    <w:unhideWhenUsed/>
    <w:rsid w:val="00D718BE"/>
    <w:rPr>
      <w:color w:val="800080" w:themeColor="followedHyperlink"/>
      <w:u w:val="single"/>
    </w:rPr>
  </w:style>
  <w:style w:type="character" w:styleId="lev">
    <w:name w:val="Strong"/>
    <w:basedOn w:val="Policepardfaut"/>
    <w:uiPriority w:val="22"/>
    <w:qFormat/>
    <w:rsid w:val="00700663"/>
    <w:rPr>
      <w:b/>
      <w:bCs/>
    </w:rPr>
  </w:style>
  <w:style w:type="paragraph" w:styleId="En-tte">
    <w:name w:val="header"/>
    <w:basedOn w:val="Normal"/>
    <w:link w:val="En-tteCar"/>
    <w:uiPriority w:val="99"/>
    <w:unhideWhenUsed/>
    <w:rsid w:val="00474BCC"/>
    <w:pPr>
      <w:tabs>
        <w:tab w:val="center" w:pos="4320"/>
        <w:tab w:val="right" w:pos="8640"/>
      </w:tabs>
      <w:spacing w:line="240" w:lineRule="auto"/>
    </w:pPr>
  </w:style>
  <w:style w:type="character" w:customStyle="1" w:styleId="En-tteCar">
    <w:name w:val="En-tête Car"/>
    <w:basedOn w:val="Policepardfaut"/>
    <w:link w:val="En-tte"/>
    <w:uiPriority w:val="99"/>
    <w:rsid w:val="00474BCC"/>
  </w:style>
  <w:style w:type="paragraph" w:styleId="Pieddepage">
    <w:name w:val="footer"/>
    <w:basedOn w:val="Normal"/>
    <w:link w:val="PieddepageCar"/>
    <w:uiPriority w:val="99"/>
    <w:unhideWhenUsed/>
    <w:rsid w:val="00474BCC"/>
    <w:pPr>
      <w:tabs>
        <w:tab w:val="center" w:pos="4320"/>
        <w:tab w:val="right" w:pos="8640"/>
      </w:tabs>
      <w:spacing w:line="240" w:lineRule="auto"/>
    </w:pPr>
  </w:style>
  <w:style w:type="character" w:customStyle="1" w:styleId="PieddepageCar">
    <w:name w:val="Pied de page Car"/>
    <w:basedOn w:val="Policepardfaut"/>
    <w:link w:val="Pieddepage"/>
    <w:uiPriority w:val="99"/>
    <w:rsid w:val="00474BCC"/>
  </w:style>
  <w:style w:type="paragraph" w:styleId="Rvision">
    <w:name w:val="Revision"/>
    <w:hidden/>
    <w:uiPriority w:val="99"/>
    <w:semiHidden/>
    <w:rsid w:val="00AD7F1D"/>
    <w:pPr>
      <w:pBdr>
        <w:top w:val="none" w:sz="0" w:space="0" w:color="auto"/>
        <w:left w:val="none" w:sz="0" w:space="0" w:color="auto"/>
        <w:bottom w:val="none" w:sz="0" w:space="0" w:color="auto"/>
        <w:right w:val="none" w:sz="0" w:space="0" w:color="auto"/>
        <w:between w:val="none" w:sz="0" w:space="0" w:color="auto"/>
      </w:pBdr>
      <w:spacing w:line="240" w:lineRule="auto"/>
    </w:pPr>
  </w:style>
  <w:style w:type="character" w:customStyle="1" w:styleId="il">
    <w:name w:val="il"/>
    <w:basedOn w:val="Policepardfaut"/>
    <w:rsid w:val="006D47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650966">
      <w:bodyDiv w:val="1"/>
      <w:marLeft w:val="0"/>
      <w:marRight w:val="0"/>
      <w:marTop w:val="0"/>
      <w:marBottom w:val="0"/>
      <w:divBdr>
        <w:top w:val="none" w:sz="0" w:space="0" w:color="auto"/>
        <w:left w:val="none" w:sz="0" w:space="0" w:color="auto"/>
        <w:bottom w:val="none" w:sz="0" w:space="0" w:color="auto"/>
        <w:right w:val="none" w:sz="0" w:space="0" w:color="auto"/>
      </w:divBdr>
    </w:div>
    <w:div w:id="1098870542">
      <w:bodyDiv w:val="1"/>
      <w:marLeft w:val="0"/>
      <w:marRight w:val="0"/>
      <w:marTop w:val="0"/>
      <w:marBottom w:val="0"/>
      <w:divBdr>
        <w:top w:val="none" w:sz="0" w:space="0" w:color="auto"/>
        <w:left w:val="none" w:sz="0" w:space="0" w:color="auto"/>
        <w:bottom w:val="none" w:sz="0" w:space="0" w:color="auto"/>
        <w:right w:val="none" w:sz="0" w:space="0" w:color="auto"/>
      </w:divBdr>
    </w:div>
    <w:div w:id="1403404877">
      <w:bodyDiv w:val="1"/>
      <w:marLeft w:val="0"/>
      <w:marRight w:val="0"/>
      <w:marTop w:val="0"/>
      <w:marBottom w:val="0"/>
      <w:divBdr>
        <w:top w:val="none" w:sz="0" w:space="0" w:color="auto"/>
        <w:left w:val="none" w:sz="0" w:space="0" w:color="auto"/>
        <w:bottom w:val="none" w:sz="0" w:space="0" w:color="auto"/>
        <w:right w:val="none" w:sz="0" w:space="0" w:color="auto"/>
      </w:divBdr>
    </w:div>
    <w:div w:id="1804618550">
      <w:bodyDiv w:val="1"/>
      <w:marLeft w:val="0"/>
      <w:marRight w:val="0"/>
      <w:marTop w:val="0"/>
      <w:marBottom w:val="0"/>
      <w:divBdr>
        <w:top w:val="none" w:sz="0" w:space="0" w:color="auto"/>
        <w:left w:val="none" w:sz="0" w:space="0" w:color="auto"/>
        <w:bottom w:val="none" w:sz="0" w:space="0" w:color="auto"/>
        <w:right w:val="none" w:sz="0" w:space="0" w:color="auto"/>
      </w:divBdr>
    </w:div>
    <w:div w:id="1944992110">
      <w:bodyDiv w:val="1"/>
      <w:marLeft w:val="0"/>
      <w:marRight w:val="0"/>
      <w:marTop w:val="0"/>
      <w:marBottom w:val="0"/>
      <w:divBdr>
        <w:top w:val="none" w:sz="0" w:space="0" w:color="auto"/>
        <w:left w:val="none" w:sz="0" w:space="0" w:color="auto"/>
        <w:bottom w:val="none" w:sz="0" w:space="0" w:color="auto"/>
        <w:right w:val="none" w:sz="0" w:space="0" w:color="auto"/>
      </w:divBdr>
    </w:div>
    <w:div w:id="2139832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652</Words>
  <Characters>3589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Maxime Clément</dc:creator>
  <cp:lastModifiedBy>Chloe</cp:lastModifiedBy>
  <cp:revision>6</cp:revision>
  <cp:lastPrinted>2020-01-08T19:24:00Z</cp:lastPrinted>
  <dcterms:created xsi:type="dcterms:W3CDTF">2020-05-22T13:47:00Z</dcterms:created>
  <dcterms:modified xsi:type="dcterms:W3CDTF">2020-05-22T17:34:00Z</dcterms:modified>
</cp:coreProperties>
</file>