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49E" w:rsidRPr="000662D8" w:rsidRDefault="009C5A94" w:rsidP="00756B0E">
      <w:pPr>
        <w:rPr>
          <w:rFonts w:cs="Arial"/>
          <w:b/>
          <w:sz w:val="36"/>
          <w:szCs w:val="36"/>
        </w:rPr>
      </w:pPr>
      <w:bookmarkStart w:id="0" w:name="_GoBack"/>
      <w:bookmarkEnd w:id="0"/>
      <w:r>
        <w:rPr>
          <w:rFonts w:cs="Arial"/>
          <w:b/>
          <w:noProof/>
          <w:sz w:val="36"/>
          <w:szCs w:val="36"/>
        </w:rPr>
        <w:drawing>
          <wp:inline distT="0" distB="0" distL="0" distR="0">
            <wp:extent cx="4819650" cy="1231900"/>
            <wp:effectExtent l="19050" t="0" r="0" b="0"/>
            <wp:docPr id="1" name="Image 1" descr="logoCOPHAN+slogan-rg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8"/>
                    <a:srcRect l="8199" t="12056" r="7666" b="10841"/>
                    <a:stretch>
                      <a:fillRect/>
                    </a:stretch>
                  </pic:blipFill>
                  <pic:spPr bwMode="auto">
                    <a:xfrm>
                      <a:off x="0" y="0"/>
                      <a:ext cx="4819650" cy="1231900"/>
                    </a:xfrm>
                    <a:prstGeom prst="rect">
                      <a:avLst/>
                    </a:prstGeom>
                    <a:noFill/>
                    <a:ln w="9525">
                      <a:noFill/>
                      <a:miter lim="800000"/>
                      <a:headEnd/>
                      <a:tailEnd/>
                    </a:ln>
                  </pic:spPr>
                </pic:pic>
              </a:graphicData>
            </a:graphic>
          </wp:inline>
        </w:drawing>
      </w:r>
    </w:p>
    <w:p w:rsidR="007E349E" w:rsidRPr="000662D8" w:rsidRDefault="007E349E" w:rsidP="00756B0E">
      <w:pPr>
        <w:rPr>
          <w:rFonts w:cs="Arial"/>
          <w:b/>
          <w:sz w:val="36"/>
          <w:szCs w:val="36"/>
        </w:rPr>
      </w:pPr>
    </w:p>
    <w:p w:rsidR="007E349E" w:rsidRPr="000662D8" w:rsidRDefault="007E349E" w:rsidP="00756B0E">
      <w:pPr>
        <w:rPr>
          <w:rFonts w:cs="Arial"/>
          <w:b/>
          <w:sz w:val="36"/>
          <w:szCs w:val="36"/>
        </w:rPr>
      </w:pPr>
    </w:p>
    <w:p w:rsidR="007E349E" w:rsidRDefault="007E349E" w:rsidP="00756B0E">
      <w:pPr>
        <w:rPr>
          <w:rFonts w:cs="Arial"/>
          <w:b/>
          <w:sz w:val="36"/>
          <w:szCs w:val="36"/>
        </w:rPr>
      </w:pPr>
    </w:p>
    <w:p w:rsidR="007E349E" w:rsidRDefault="007E349E" w:rsidP="00756B0E">
      <w:pPr>
        <w:rPr>
          <w:rFonts w:cs="Arial"/>
          <w:b/>
          <w:sz w:val="36"/>
          <w:szCs w:val="36"/>
        </w:rPr>
      </w:pPr>
    </w:p>
    <w:p w:rsidR="007E349E" w:rsidRPr="000662D8" w:rsidRDefault="007E349E" w:rsidP="00756B0E">
      <w:pPr>
        <w:rPr>
          <w:rFonts w:cs="Arial"/>
          <w:b/>
          <w:sz w:val="36"/>
          <w:szCs w:val="36"/>
        </w:rPr>
      </w:pPr>
    </w:p>
    <w:p w:rsidR="007E349E" w:rsidRPr="000662D8" w:rsidRDefault="007E349E" w:rsidP="00756B0E">
      <w:pPr>
        <w:rPr>
          <w:rFonts w:cs="Arial"/>
          <w:b/>
          <w:sz w:val="36"/>
          <w:szCs w:val="36"/>
        </w:rPr>
      </w:pPr>
    </w:p>
    <w:p w:rsidR="007E349E" w:rsidRPr="000662D8" w:rsidRDefault="007E349E" w:rsidP="00756B0E">
      <w:pPr>
        <w:rPr>
          <w:rFonts w:cs="Arial"/>
          <w:b/>
          <w:sz w:val="36"/>
          <w:szCs w:val="36"/>
        </w:rPr>
      </w:pPr>
    </w:p>
    <w:p w:rsidR="007E349E" w:rsidRPr="00076FF9" w:rsidRDefault="007E349E" w:rsidP="00756B0E">
      <w:pPr>
        <w:pBdr>
          <w:bottom w:val="single" w:sz="4" w:space="1" w:color="auto"/>
        </w:pBdr>
        <w:spacing w:after="120"/>
        <w:rPr>
          <w:rFonts w:cs="Arial"/>
          <w:b/>
          <w:sz w:val="32"/>
          <w:szCs w:val="32"/>
        </w:rPr>
      </w:pPr>
      <w:r w:rsidRPr="00076FF9">
        <w:rPr>
          <w:rFonts w:cs="Arial"/>
          <w:b/>
          <w:bCs/>
          <w:sz w:val="32"/>
          <w:szCs w:val="32"/>
        </w:rPr>
        <w:t>Loi concernant les soins de fin de vie</w:t>
      </w:r>
      <w:r>
        <w:rPr>
          <w:rFonts w:cs="Arial"/>
          <w:b/>
          <w:sz w:val="32"/>
          <w:szCs w:val="32"/>
        </w:rPr>
        <w:t xml:space="preserve">, </w:t>
      </w:r>
      <w:r w:rsidRPr="00076FF9">
        <w:rPr>
          <w:rFonts w:cs="Arial"/>
          <w:b/>
          <w:sz w:val="32"/>
          <w:szCs w:val="32"/>
        </w:rPr>
        <w:t>Projet de loi no</w:t>
      </w:r>
      <w:r>
        <w:rPr>
          <w:rFonts w:cs="Arial"/>
          <w:b/>
          <w:sz w:val="32"/>
          <w:szCs w:val="32"/>
        </w:rPr>
        <w:t> </w:t>
      </w:r>
      <w:r w:rsidRPr="00076FF9">
        <w:rPr>
          <w:rFonts w:cs="Arial"/>
          <w:b/>
          <w:sz w:val="32"/>
          <w:szCs w:val="32"/>
        </w:rPr>
        <w:t>52</w:t>
      </w:r>
    </w:p>
    <w:p w:rsidR="007E349E" w:rsidRPr="00756B0E" w:rsidRDefault="007E349E" w:rsidP="00904E10">
      <w:pPr>
        <w:rPr>
          <w:rFonts w:cs="Arial"/>
          <w:sz w:val="32"/>
          <w:szCs w:val="32"/>
        </w:rPr>
      </w:pPr>
    </w:p>
    <w:p w:rsidR="007E349E" w:rsidRPr="00756B0E" w:rsidRDefault="007E349E" w:rsidP="00756B0E">
      <w:pPr>
        <w:spacing w:after="120"/>
        <w:rPr>
          <w:rFonts w:cs="Arial"/>
          <w:sz w:val="32"/>
          <w:szCs w:val="32"/>
          <w:lang w:val="fr-FR"/>
        </w:rPr>
      </w:pPr>
      <w:r w:rsidRPr="00756B0E">
        <w:rPr>
          <w:rFonts w:cs="Arial"/>
          <w:sz w:val="32"/>
          <w:szCs w:val="32"/>
          <w:lang w:val="fr-FR"/>
        </w:rPr>
        <w:t>Mémoire déposé par la Confédération des organismes</w:t>
      </w:r>
      <w:r>
        <w:rPr>
          <w:rFonts w:cs="Arial"/>
          <w:sz w:val="32"/>
          <w:szCs w:val="32"/>
          <w:lang w:val="fr-FR"/>
        </w:rPr>
        <w:t xml:space="preserve"> </w:t>
      </w:r>
      <w:r w:rsidRPr="00756B0E">
        <w:rPr>
          <w:rFonts w:cs="Arial"/>
          <w:sz w:val="32"/>
          <w:szCs w:val="32"/>
          <w:lang w:val="fr-FR"/>
        </w:rPr>
        <w:t>de personnes handicapées du Québec</w:t>
      </w:r>
      <w:r>
        <w:rPr>
          <w:rFonts w:cs="Arial"/>
          <w:sz w:val="32"/>
          <w:szCs w:val="32"/>
          <w:lang w:val="fr-FR"/>
        </w:rPr>
        <w:t xml:space="preserve"> </w:t>
      </w:r>
      <w:r w:rsidRPr="00756B0E">
        <w:rPr>
          <w:rFonts w:cs="Arial"/>
          <w:sz w:val="32"/>
          <w:szCs w:val="32"/>
          <w:lang w:val="fr-FR"/>
        </w:rPr>
        <w:t>à la</w:t>
      </w:r>
      <w:r>
        <w:rPr>
          <w:rFonts w:cs="Arial"/>
          <w:sz w:val="32"/>
          <w:szCs w:val="32"/>
        </w:rPr>
        <w:t xml:space="preserve"> C</w:t>
      </w:r>
      <w:r w:rsidRPr="00756B0E">
        <w:rPr>
          <w:rFonts w:cs="Arial"/>
          <w:sz w:val="32"/>
          <w:szCs w:val="32"/>
        </w:rPr>
        <w:t>ommission de la santé et des services sociaux.</w:t>
      </w:r>
    </w:p>
    <w:p w:rsidR="007E349E" w:rsidRPr="000662D8" w:rsidRDefault="007E349E" w:rsidP="00904E10">
      <w:pPr>
        <w:rPr>
          <w:rFonts w:cs="Arial"/>
          <w:sz w:val="32"/>
          <w:szCs w:val="32"/>
        </w:rPr>
      </w:pPr>
    </w:p>
    <w:p w:rsidR="007E349E" w:rsidRPr="000662D8" w:rsidRDefault="007E349E" w:rsidP="00904E10">
      <w:pPr>
        <w:rPr>
          <w:rFonts w:cs="Arial"/>
          <w:sz w:val="32"/>
          <w:szCs w:val="32"/>
        </w:rPr>
      </w:pPr>
    </w:p>
    <w:p w:rsidR="007E349E" w:rsidRPr="000662D8" w:rsidRDefault="007E349E" w:rsidP="00904E10">
      <w:pPr>
        <w:rPr>
          <w:rFonts w:cs="Arial"/>
          <w:sz w:val="32"/>
          <w:szCs w:val="32"/>
        </w:rPr>
      </w:pPr>
    </w:p>
    <w:p w:rsidR="007E349E" w:rsidRPr="000662D8" w:rsidRDefault="007E349E" w:rsidP="00904E10">
      <w:pPr>
        <w:rPr>
          <w:rFonts w:cs="Arial"/>
          <w:sz w:val="32"/>
          <w:szCs w:val="32"/>
        </w:rPr>
      </w:pPr>
    </w:p>
    <w:p w:rsidR="007E349E" w:rsidRPr="000662D8" w:rsidRDefault="007E349E" w:rsidP="00904E10">
      <w:pPr>
        <w:rPr>
          <w:rFonts w:cs="Arial"/>
          <w:sz w:val="32"/>
          <w:szCs w:val="32"/>
        </w:rPr>
      </w:pPr>
    </w:p>
    <w:p w:rsidR="007E349E" w:rsidRPr="000662D8" w:rsidRDefault="007E349E" w:rsidP="00904E10">
      <w:pPr>
        <w:rPr>
          <w:rFonts w:cs="Arial"/>
          <w:sz w:val="32"/>
          <w:szCs w:val="32"/>
        </w:rPr>
      </w:pPr>
    </w:p>
    <w:p w:rsidR="007E349E" w:rsidRPr="000662D8" w:rsidRDefault="007E349E" w:rsidP="00904E10">
      <w:pPr>
        <w:rPr>
          <w:rFonts w:cs="Arial"/>
          <w:sz w:val="32"/>
          <w:szCs w:val="32"/>
        </w:rPr>
      </w:pPr>
    </w:p>
    <w:p w:rsidR="007E349E" w:rsidRDefault="007E349E" w:rsidP="00904E10">
      <w:pPr>
        <w:rPr>
          <w:rFonts w:cs="Arial"/>
          <w:sz w:val="32"/>
          <w:szCs w:val="32"/>
        </w:rPr>
      </w:pPr>
    </w:p>
    <w:p w:rsidR="007E349E" w:rsidRPr="000662D8" w:rsidRDefault="007E349E" w:rsidP="00904E10">
      <w:pPr>
        <w:rPr>
          <w:rFonts w:cs="Arial"/>
          <w:sz w:val="32"/>
          <w:szCs w:val="32"/>
        </w:rPr>
      </w:pPr>
    </w:p>
    <w:p w:rsidR="007E349E" w:rsidRDefault="007E349E" w:rsidP="00904E10">
      <w:pPr>
        <w:rPr>
          <w:rFonts w:cs="Arial"/>
          <w:sz w:val="32"/>
          <w:szCs w:val="32"/>
        </w:rPr>
      </w:pPr>
    </w:p>
    <w:p w:rsidR="007E349E" w:rsidRPr="000662D8" w:rsidRDefault="007E349E" w:rsidP="00904E10">
      <w:pPr>
        <w:rPr>
          <w:rFonts w:cs="Arial"/>
          <w:sz w:val="32"/>
          <w:szCs w:val="32"/>
        </w:rPr>
      </w:pPr>
    </w:p>
    <w:p w:rsidR="007E349E" w:rsidRDefault="007E349E" w:rsidP="00904E10">
      <w:pPr>
        <w:rPr>
          <w:rFonts w:cs="Arial"/>
          <w:b/>
          <w:color w:val="244061"/>
          <w:sz w:val="36"/>
          <w:szCs w:val="36"/>
        </w:rPr>
      </w:pPr>
    </w:p>
    <w:p w:rsidR="007E349E" w:rsidRDefault="007E349E" w:rsidP="00904E10">
      <w:pPr>
        <w:rPr>
          <w:rFonts w:cs="Arial"/>
          <w:b/>
          <w:color w:val="244061"/>
          <w:sz w:val="36"/>
          <w:szCs w:val="36"/>
        </w:rPr>
      </w:pPr>
    </w:p>
    <w:p w:rsidR="007E349E" w:rsidRDefault="007E349E" w:rsidP="00904E10">
      <w:pPr>
        <w:rPr>
          <w:rFonts w:cs="Arial"/>
          <w:b/>
          <w:color w:val="244061"/>
          <w:sz w:val="36"/>
          <w:szCs w:val="36"/>
        </w:rPr>
      </w:pPr>
    </w:p>
    <w:p w:rsidR="007E349E" w:rsidRPr="00595F94" w:rsidRDefault="007E349E" w:rsidP="00904E10">
      <w:pPr>
        <w:rPr>
          <w:rFonts w:cs="Arial"/>
          <w:b/>
          <w:color w:val="244061"/>
          <w:sz w:val="36"/>
          <w:szCs w:val="36"/>
        </w:rPr>
      </w:pPr>
      <w:r>
        <w:rPr>
          <w:rFonts w:cs="Arial"/>
          <w:b/>
          <w:color w:val="244061"/>
          <w:sz w:val="36"/>
          <w:szCs w:val="36"/>
        </w:rPr>
        <w:t>Septembre</w:t>
      </w:r>
      <w:r w:rsidRPr="00595F94">
        <w:rPr>
          <w:rFonts w:cs="Arial"/>
          <w:b/>
          <w:color w:val="244061"/>
          <w:sz w:val="36"/>
          <w:szCs w:val="36"/>
        </w:rPr>
        <w:t xml:space="preserve"> 2013</w:t>
      </w:r>
      <w:r>
        <w:rPr>
          <w:rFonts w:cs="Arial"/>
          <w:b/>
          <w:color w:val="244061"/>
          <w:sz w:val="36"/>
          <w:szCs w:val="36"/>
        </w:rPr>
        <w:br w:type="page"/>
      </w:r>
    </w:p>
    <w:p w:rsidR="007E349E" w:rsidRPr="00595F94" w:rsidRDefault="007E349E" w:rsidP="00595F94">
      <w:pPr>
        <w:pStyle w:val="En-ttedetabledesmatires"/>
      </w:pPr>
      <w:r w:rsidRPr="00595F94">
        <w:lastRenderedPageBreak/>
        <w:t>Sommaire</w:t>
      </w:r>
    </w:p>
    <w:p w:rsidR="007E349E" w:rsidRDefault="007E349E" w:rsidP="006A2623">
      <w:pPr>
        <w:rPr>
          <w:lang w:val="fr-FR" w:eastAsia="en-US"/>
        </w:rPr>
      </w:pPr>
    </w:p>
    <w:p w:rsidR="007E349E" w:rsidRDefault="007E349E" w:rsidP="006A2623">
      <w:pPr>
        <w:rPr>
          <w:lang w:val="fr-FR" w:eastAsia="en-US"/>
        </w:rPr>
      </w:pPr>
    </w:p>
    <w:bookmarkStart w:id="1" w:name="_Toc358126687"/>
    <w:p w:rsidR="007E349E" w:rsidRDefault="00FA2212">
      <w:pPr>
        <w:pStyle w:val="TM1"/>
        <w:tabs>
          <w:tab w:val="right" w:leader="dot" w:pos="8630"/>
        </w:tabs>
        <w:rPr>
          <w:rFonts w:ascii="Calibri" w:hAnsi="Calibri"/>
          <w:caps w:val="0"/>
          <w:noProof/>
          <w:color w:val="auto"/>
          <w:sz w:val="22"/>
          <w:szCs w:val="22"/>
        </w:rPr>
      </w:pPr>
      <w:r>
        <w:rPr>
          <w:b/>
        </w:rPr>
        <w:fldChar w:fldCharType="begin"/>
      </w:r>
      <w:r w:rsidR="007E349E">
        <w:rPr>
          <w:b/>
        </w:rPr>
        <w:instrText xml:space="preserve"> TOC \o "1-3" \h \z \u </w:instrText>
      </w:r>
      <w:r>
        <w:rPr>
          <w:b/>
        </w:rPr>
        <w:fldChar w:fldCharType="separate"/>
      </w:r>
      <w:hyperlink w:anchor="_Toc367862252" w:history="1">
        <w:r w:rsidR="007E349E" w:rsidRPr="00093DBC">
          <w:rPr>
            <w:rStyle w:val="Lienhypertexte"/>
            <w:b/>
            <w:noProof/>
          </w:rPr>
          <w:t>Introduction</w:t>
        </w:r>
        <w:r w:rsidR="007E349E">
          <w:rPr>
            <w:noProof/>
            <w:webHidden/>
          </w:rPr>
          <w:tab/>
        </w:r>
        <w:r>
          <w:rPr>
            <w:noProof/>
            <w:webHidden/>
          </w:rPr>
          <w:fldChar w:fldCharType="begin"/>
        </w:r>
        <w:r w:rsidR="007E349E">
          <w:rPr>
            <w:noProof/>
            <w:webHidden/>
          </w:rPr>
          <w:instrText xml:space="preserve"> PAGEREF _Toc367862252 \h </w:instrText>
        </w:r>
        <w:r>
          <w:rPr>
            <w:noProof/>
            <w:webHidden/>
          </w:rPr>
        </w:r>
        <w:r>
          <w:rPr>
            <w:noProof/>
            <w:webHidden/>
          </w:rPr>
          <w:fldChar w:fldCharType="separate"/>
        </w:r>
        <w:r w:rsidR="007E349E">
          <w:rPr>
            <w:noProof/>
            <w:webHidden/>
          </w:rPr>
          <w:t>3</w:t>
        </w:r>
        <w:r>
          <w:rPr>
            <w:noProof/>
            <w:webHidden/>
          </w:rPr>
          <w:fldChar w:fldCharType="end"/>
        </w:r>
      </w:hyperlink>
    </w:p>
    <w:p w:rsidR="007E349E" w:rsidRDefault="007C692E">
      <w:pPr>
        <w:pStyle w:val="TM1"/>
        <w:tabs>
          <w:tab w:val="right" w:leader="dot" w:pos="8630"/>
        </w:tabs>
        <w:rPr>
          <w:rFonts w:ascii="Calibri" w:hAnsi="Calibri"/>
          <w:caps w:val="0"/>
          <w:noProof/>
          <w:color w:val="auto"/>
          <w:sz w:val="22"/>
          <w:szCs w:val="22"/>
        </w:rPr>
      </w:pPr>
      <w:hyperlink w:anchor="_Toc367862253" w:history="1">
        <w:r w:rsidR="007E349E" w:rsidRPr="00093DBC">
          <w:rPr>
            <w:rStyle w:val="Lienhypertexte"/>
            <w:b/>
            <w:noProof/>
          </w:rPr>
          <w:t>Clarification et accessibilité de l’information</w:t>
        </w:r>
        <w:r w:rsidR="007E349E">
          <w:rPr>
            <w:noProof/>
            <w:webHidden/>
          </w:rPr>
          <w:tab/>
        </w:r>
        <w:r w:rsidR="00FA2212">
          <w:rPr>
            <w:noProof/>
            <w:webHidden/>
          </w:rPr>
          <w:fldChar w:fldCharType="begin"/>
        </w:r>
        <w:r w:rsidR="007E349E">
          <w:rPr>
            <w:noProof/>
            <w:webHidden/>
          </w:rPr>
          <w:instrText xml:space="preserve"> PAGEREF _Toc367862253 \h </w:instrText>
        </w:r>
        <w:r w:rsidR="00FA2212">
          <w:rPr>
            <w:noProof/>
            <w:webHidden/>
          </w:rPr>
        </w:r>
        <w:r w:rsidR="00FA2212">
          <w:rPr>
            <w:noProof/>
            <w:webHidden/>
          </w:rPr>
          <w:fldChar w:fldCharType="separate"/>
        </w:r>
        <w:r w:rsidR="007E349E">
          <w:rPr>
            <w:noProof/>
            <w:webHidden/>
          </w:rPr>
          <w:t>4</w:t>
        </w:r>
        <w:r w:rsidR="00FA2212">
          <w:rPr>
            <w:noProof/>
            <w:webHidden/>
          </w:rPr>
          <w:fldChar w:fldCharType="end"/>
        </w:r>
      </w:hyperlink>
    </w:p>
    <w:p w:rsidR="007E349E" w:rsidRDefault="007C692E">
      <w:pPr>
        <w:pStyle w:val="TM2"/>
        <w:tabs>
          <w:tab w:val="right" w:leader="dot" w:pos="8630"/>
        </w:tabs>
        <w:rPr>
          <w:rFonts w:ascii="Calibri" w:hAnsi="Calibri"/>
          <w:noProof/>
          <w:color w:val="auto"/>
          <w:sz w:val="22"/>
          <w:szCs w:val="22"/>
        </w:rPr>
      </w:pPr>
      <w:hyperlink w:anchor="_Toc367862254" w:history="1">
        <w:r w:rsidR="007E349E" w:rsidRPr="00093DBC">
          <w:rPr>
            <w:rStyle w:val="Lienhypertexte"/>
            <w:rFonts w:cs="Arial"/>
            <w:noProof/>
            <w:lang w:val="fr-FR"/>
          </w:rPr>
          <w:t>Recommandations</w:t>
        </w:r>
        <w:r w:rsidR="007E349E">
          <w:rPr>
            <w:noProof/>
            <w:webHidden/>
          </w:rPr>
          <w:tab/>
        </w:r>
        <w:r w:rsidR="00FA2212">
          <w:rPr>
            <w:noProof/>
            <w:webHidden/>
          </w:rPr>
          <w:fldChar w:fldCharType="begin"/>
        </w:r>
        <w:r w:rsidR="007E349E">
          <w:rPr>
            <w:noProof/>
            <w:webHidden/>
          </w:rPr>
          <w:instrText xml:space="preserve"> PAGEREF _Toc367862254 \h </w:instrText>
        </w:r>
        <w:r w:rsidR="00FA2212">
          <w:rPr>
            <w:noProof/>
            <w:webHidden/>
          </w:rPr>
        </w:r>
        <w:r w:rsidR="00FA2212">
          <w:rPr>
            <w:noProof/>
            <w:webHidden/>
          </w:rPr>
          <w:fldChar w:fldCharType="separate"/>
        </w:r>
        <w:r w:rsidR="007E349E">
          <w:rPr>
            <w:noProof/>
            <w:webHidden/>
          </w:rPr>
          <w:t>4</w:t>
        </w:r>
        <w:r w:rsidR="00FA2212">
          <w:rPr>
            <w:noProof/>
            <w:webHidden/>
          </w:rPr>
          <w:fldChar w:fldCharType="end"/>
        </w:r>
      </w:hyperlink>
    </w:p>
    <w:p w:rsidR="007E349E" w:rsidRDefault="007C692E">
      <w:pPr>
        <w:pStyle w:val="TM1"/>
        <w:tabs>
          <w:tab w:val="right" w:leader="dot" w:pos="8630"/>
        </w:tabs>
        <w:rPr>
          <w:rFonts w:ascii="Calibri" w:hAnsi="Calibri"/>
          <w:caps w:val="0"/>
          <w:noProof/>
          <w:color w:val="auto"/>
          <w:sz w:val="22"/>
          <w:szCs w:val="22"/>
        </w:rPr>
      </w:pPr>
      <w:hyperlink w:anchor="_Toc367862255" w:history="1">
        <w:r w:rsidR="007E349E" w:rsidRPr="00093DBC">
          <w:rPr>
            <w:rStyle w:val="Lienhypertexte"/>
            <w:b/>
            <w:noProof/>
          </w:rPr>
          <w:t>Les directives médicales anticipées</w:t>
        </w:r>
        <w:r w:rsidR="007E349E">
          <w:rPr>
            <w:noProof/>
            <w:webHidden/>
          </w:rPr>
          <w:tab/>
        </w:r>
        <w:r w:rsidR="00FA2212">
          <w:rPr>
            <w:noProof/>
            <w:webHidden/>
          </w:rPr>
          <w:fldChar w:fldCharType="begin"/>
        </w:r>
        <w:r w:rsidR="007E349E">
          <w:rPr>
            <w:noProof/>
            <w:webHidden/>
          </w:rPr>
          <w:instrText xml:space="preserve"> PAGEREF _Toc367862255 \h </w:instrText>
        </w:r>
        <w:r w:rsidR="00FA2212">
          <w:rPr>
            <w:noProof/>
            <w:webHidden/>
          </w:rPr>
        </w:r>
        <w:r w:rsidR="00FA2212">
          <w:rPr>
            <w:noProof/>
            <w:webHidden/>
          </w:rPr>
          <w:fldChar w:fldCharType="separate"/>
        </w:r>
        <w:r w:rsidR="007E349E">
          <w:rPr>
            <w:noProof/>
            <w:webHidden/>
          </w:rPr>
          <w:t>6</w:t>
        </w:r>
        <w:r w:rsidR="00FA2212">
          <w:rPr>
            <w:noProof/>
            <w:webHidden/>
          </w:rPr>
          <w:fldChar w:fldCharType="end"/>
        </w:r>
      </w:hyperlink>
    </w:p>
    <w:p w:rsidR="007E349E" w:rsidRDefault="007C692E">
      <w:pPr>
        <w:pStyle w:val="TM2"/>
        <w:tabs>
          <w:tab w:val="right" w:leader="dot" w:pos="8630"/>
        </w:tabs>
        <w:rPr>
          <w:rFonts w:ascii="Calibri" w:hAnsi="Calibri"/>
          <w:noProof/>
          <w:color w:val="auto"/>
          <w:sz w:val="22"/>
          <w:szCs w:val="22"/>
        </w:rPr>
      </w:pPr>
      <w:hyperlink w:anchor="_Toc367862256" w:history="1">
        <w:r w:rsidR="007E349E" w:rsidRPr="00093DBC">
          <w:rPr>
            <w:rStyle w:val="Lienhypertexte"/>
            <w:rFonts w:cs="Arial"/>
            <w:noProof/>
            <w:lang w:val="fr-FR"/>
          </w:rPr>
          <w:t>Recommandations</w:t>
        </w:r>
        <w:r w:rsidR="007E349E">
          <w:rPr>
            <w:noProof/>
            <w:webHidden/>
          </w:rPr>
          <w:tab/>
        </w:r>
        <w:r w:rsidR="00FA2212">
          <w:rPr>
            <w:noProof/>
            <w:webHidden/>
          </w:rPr>
          <w:fldChar w:fldCharType="begin"/>
        </w:r>
        <w:r w:rsidR="007E349E">
          <w:rPr>
            <w:noProof/>
            <w:webHidden/>
          </w:rPr>
          <w:instrText xml:space="preserve"> PAGEREF _Toc367862256 \h </w:instrText>
        </w:r>
        <w:r w:rsidR="00FA2212">
          <w:rPr>
            <w:noProof/>
            <w:webHidden/>
          </w:rPr>
        </w:r>
        <w:r w:rsidR="00FA2212">
          <w:rPr>
            <w:noProof/>
            <w:webHidden/>
          </w:rPr>
          <w:fldChar w:fldCharType="separate"/>
        </w:r>
        <w:r w:rsidR="007E349E">
          <w:rPr>
            <w:noProof/>
            <w:webHidden/>
          </w:rPr>
          <w:t>6</w:t>
        </w:r>
        <w:r w:rsidR="00FA2212">
          <w:rPr>
            <w:noProof/>
            <w:webHidden/>
          </w:rPr>
          <w:fldChar w:fldCharType="end"/>
        </w:r>
      </w:hyperlink>
    </w:p>
    <w:p w:rsidR="007E349E" w:rsidRDefault="007C692E">
      <w:pPr>
        <w:pStyle w:val="TM1"/>
        <w:tabs>
          <w:tab w:val="right" w:leader="dot" w:pos="8630"/>
        </w:tabs>
        <w:rPr>
          <w:rFonts w:ascii="Calibri" w:hAnsi="Calibri"/>
          <w:caps w:val="0"/>
          <w:noProof/>
          <w:color w:val="auto"/>
          <w:sz w:val="22"/>
          <w:szCs w:val="22"/>
        </w:rPr>
      </w:pPr>
      <w:hyperlink w:anchor="_Toc367862257" w:history="1">
        <w:r w:rsidR="007E349E" w:rsidRPr="00093DBC">
          <w:rPr>
            <w:rStyle w:val="Lienhypertexte"/>
            <w:b/>
            <w:noProof/>
          </w:rPr>
          <w:t>La mise en œuvre de la loi</w:t>
        </w:r>
        <w:r w:rsidR="007E349E">
          <w:rPr>
            <w:noProof/>
            <w:webHidden/>
          </w:rPr>
          <w:tab/>
        </w:r>
        <w:r w:rsidR="00FA2212">
          <w:rPr>
            <w:noProof/>
            <w:webHidden/>
          </w:rPr>
          <w:fldChar w:fldCharType="begin"/>
        </w:r>
        <w:r w:rsidR="007E349E">
          <w:rPr>
            <w:noProof/>
            <w:webHidden/>
          </w:rPr>
          <w:instrText xml:space="preserve"> PAGEREF _Toc367862257 \h </w:instrText>
        </w:r>
        <w:r w:rsidR="00FA2212">
          <w:rPr>
            <w:noProof/>
            <w:webHidden/>
          </w:rPr>
        </w:r>
        <w:r w:rsidR="00FA2212">
          <w:rPr>
            <w:noProof/>
            <w:webHidden/>
          </w:rPr>
          <w:fldChar w:fldCharType="separate"/>
        </w:r>
        <w:r w:rsidR="007E349E">
          <w:rPr>
            <w:noProof/>
            <w:webHidden/>
          </w:rPr>
          <w:t>7</w:t>
        </w:r>
        <w:r w:rsidR="00FA2212">
          <w:rPr>
            <w:noProof/>
            <w:webHidden/>
          </w:rPr>
          <w:fldChar w:fldCharType="end"/>
        </w:r>
      </w:hyperlink>
    </w:p>
    <w:p w:rsidR="007E349E" w:rsidRDefault="007C692E">
      <w:pPr>
        <w:pStyle w:val="TM2"/>
        <w:tabs>
          <w:tab w:val="right" w:leader="dot" w:pos="8630"/>
        </w:tabs>
        <w:rPr>
          <w:rFonts w:ascii="Calibri" w:hAnsi="Calibri"/>
          <w:noProof/>
          <w:color w:val="auto"/>
          <w:sz w:val="22"/>
          <w:szCs w:val="22"/>
        </w:rPr>
      </w:pPr>
      <w:hyperlink w:anchor="_Toc367862258" w:history="1">
        <w:r w:rsidR="007E349E" w:rsidRPr="00093DBC">
          <w:rPr>
            <w:rStyle w:val="Lienhypertexte"/>
            <w:rFonts w:cs="Arial"/>
            <w:noProof/>
            <w:lang w:val="fr-FR"/>
          </w:rPr>
          <w:t>Recommandations</w:t>
        </w:r>
        <w:r w:rsidR="007E349E">
          <w:rPr>
            <w:noProof/>
            <w:webHidden/>
          </w:rPr>
          <w:tab/>
        </w:r>
        <w:r w:rsidR="00FA2212">
          <w:rPr>
            <w:noProof/>
            <w:webHidden/>
          </w:rPr>
          <w:fldChar w:fldCharType="begin"/>
        </w:r>
        <w:r w:rsidR="007E349E">
          <w:rPr>
            <w:noProof/>
            <w:webHidden/>
          </w:rPr>
          <w:instrText xml:space="preserve"> PAGEREF _Toc367862258 \h </w:instrText>
        </w:r>
        <w:r w:rsidR="00FA2212">
          <w:rPr>
            <w:noProof/>
            <w:webHidden/>
          </w:rPr>
        </w:r>
        <w:r w:rsidR="00FA2212">
          <w:rPr>
            <w:noProof/>
            <w:webHidden/>
          </w:rPr>
          <w:fldChar w:fldCharType="separate"/>
        </w:r>
        <w:r w:rsidR="007E349E">
          <w:rPr>
            <w:noProof/>
            <w:webHidden/>
          </w:rPr>
          <w:t>7</w:t>
        </w:r>
        <w:r w:rsidR="00FA2212">
          <w:rPr>
            <w:noProof/>
            <w:webHidden/>
          </w:rPr>
          <w:fldChar w:fldCharType="end"/>
        </w:r>
      </w:hyperlink>
    </w:p>
    <w:p w:rsidR="007E349E" w:rsidRDefault="007C692E">
      <w:pPr>
        <w:pStyle w:val="TM1"/>
        <w:tabs>
          <w:tab w:val="right" w:leader="dot" w:pos="8630"/>
        </w:tabs>
        <w:rPr>
          <w:rFonts w:ascii="Calibri" w:hAnsi="Calibri"/>
          <w:caps w:val="0"/>
          <w:noProof/>
          <w:color w:val="auto"/>
          <w:sz w:val="22"/>
          <w:szCs w:val="22"/>
        </w:rPr>
      </w:pPr>
      <w:hyperlink w:anchor="_Toc367862259" w:history="1">
        <w:r w:rsidR="007E349E" w:rsidRPr="00093DBC">
          <w:rPr>
            <w:rStyle w:val="Lienhypertexte"/>
            <w:b/>
            <w:noProof/>
          </w:rPr>
          <w:t>La composition de la commission</w:t>
        </w:r>
        <w:r w:rsidR="007E349E">
          <w:rPr>
            <w:noProof/>
            <w:webHidden/>
          </w:rPr>
          <w:tab/>
        </w:r>
        <w:r w:rsidR="00FA2212">
          <w:rPr>
            <w:noProof/>
            <w:webHidden/>
          </w:rPr>
          <w:fldChar w:fldCharType="begin"/>
        </w:r>
        <w:r w:rsidR="007E349E">
          <w:rPr>
            <w:noProof/>
            <w:webHidden/>
          </w:rPr>
          <w:instrText xml:space="preserve"> PAGEREF _Toc367862259 \h </w:instrText>
        </w:r>
        <w:r w:rsidR="00FA2212">
          <w:rPr>
            <w:noProof/>
            <w:webHidden/>
          </w:rPr>
        </w:r>
        <w:r w:rsidR="00FA2212">
          <w:rPr>
            <w:noProof/>
            <w:webHidden/>
          </w:rPr>
          <w:fldChar w:fldCharType="separate"/>
        </w:r>
        <w:r w:rsidR="007E349E">
          <w:rPr>
            <w:noProof/>
            <w:webHidden/>
          </w:rPr>
          <w:t>8</w:t>
        </w:r>
        <w:r w:rsidR="00FA2212">
          <w:rPr>
            <w:noProof/>
            <w:webHidden/>
          </w:rPr>
          <w:fldChar w:fldCharType="end"/>
        </w:r>
      </w:hyperlink>
    </w:p>
    <w:p w:rsidR="007E349E" w:rsidRDefault="007C692E">
      <w:pPr>
        <w:pStyle w:val="TM2"/>
        <w:tabs>
          <w:tab w:val="right" w:leader="dot" w:pos="8630"/>
        </w:tabs>
        <w:rPr>
          <w:rFonts w:ascii="Calibri" w:hAnsi="Calibri"/>
          <w:noProof/>
          <w:color w:val="auto"/>
          <w:sz w:val="22"/>
          <w:szCs w:val="22"/>
        </w:rPr>
      </w:pPr>
      <w:hyperlink w:anchor="_Toc367862260" w:history="1">
        <w:r w:rsidR="007E349E" w:rsidRPr="00093DBC">
          <w:rPr>
            <w:rStyle w:val="Lienhypertexte"/>
            <w:rFonts w:cs="Arial"/>
            <w:noProof/>
            <w:lang w:val="fr-FR"/>
          </w:rPr>
          <w:t>Recommandations</w:t>
        </w:r>
        <w:r w:rsidR="007E349E">
          <w:rPr>
            <w:noProof/>
            <w:webHidden/>
          </w:rPr>
          <w:tab/>
        </w:r>
        <w:r w:rsidR="00FA2212">
          <w:rPr>
            <w:noProof/>
            <w:webHidden/>
          </w:rPr>
          <w:fldChar w:fldCharType="begin"/>
        </w:r>
        <w:r w:rsidR="007E349E">
          <w:rPr>
            <w:noProof/>
            <w:webHidden/>
          </w:rPr>
          <w:instrText xml:space="preserve"> PAGEREF _Toc367862260 \h </w:instrText>
        </w:r>
        <w:r w:rsidR="00FA2212">
          <w:rPr>
            <w:noProof/>
            <w:webHidden/>
          </w:rPr>
        </w:r>
        <w:r w:rsidR="00FA2212">
          <w:rPr>
            <w:noProof/>
            <w:webHidden/>
          </w:rPr>
          <w:fldChar w:fldCharType="separate"/>
        </w:r>
        <w:r w:rsidR="007E349E">
          <w:rPr>
            <w:noProof/>
            <w:webHidden/>
          </w:rPr>
          <w:t>8</w:t>
        </w:r>
        <w:r w:rsidR="00FA2212">
          <w:rPr>
            <w:noProof/>
            <w:webHidden/>
          </w:rPr>
          <w:fldChar w:fldCharType="end"/>
        </w:r>
      </w:hyperlink>
    </w:p>
    <w:p w:rsidR="007E349E" w:rsidRDefault="007C692E">
      <w:pPr>
        <w:pStyle w:val="TM1"/>
        <w:tabs>
          <w:tab w:val="right" w:leader="dot" w:pos="8630"/>
        </w:tabs>
        <w:rPr>
          <w:rFonts w:ascii="Calibri" w:hAnsi="Calibri"/>
          <w:caps w:val="0"/>
          <w:noProof/>
          <w:color w:val="auto"/>
          <w:sz w:val="22"/>
          <w:szCs w:val="22"/>
        </w:rPr>
      </w:pPr>
      <w:hyperlink w:anchor="_Toc367862261" w:history="1">
        <w:r w:rsidR="007E349E" w:rsidRPr="00093DBC">
          <w:rPr>
            <w:rStyle w:val="Lienhypertexte"/>
            <w:b/>
            <w:noProof/>
          </w:rPr>
          <w:t>La formation des professionnels de la santé</w:t>
        </w:r>
        <w:r w:rsidR="007E349E">
          <w:rPr>
            <w:noProof/>
            <w:webHidden/>
          </w:rPr>
          <w:tab/>
        </w:r>
        <w:r w:rsidR="00FA2212">
          <w:rPr>
            <w:noProof/>
            <w:webHidden/>
          </w:rPr>
          <w:fldChar w:fldCharType="begin"/>
        </w:r>
        <w:r w:rsidR="007E349E">
          <w:rPr>
            <w:noProof/>
            <w:webHidden/>
          </w:rPr>
          <w:instrText xml:space="preserve"> PAGEREF _Toc367862261 \h </w:instrText>
        </w:r>
        <w:r w:rsidR="00FA2212">
          <w:rPr>
            <w:noProof/>
            <w:webHidden/>
          </w:rPr>
        </w:r>
        <w:r w:rsidR="00FA2212">
          <w:rPr>
            <w:noProof/>
            <w:webHidden/>
          </w:rPr>
          <w:fldChar w:fldCharType="separate"/>
        </w:r>
        <w:r w:rsidR="007E349E">
          <w:rPr>
            <w:noProof/>
            <w:webHidden/>
          </w:rPr>
          <w:t>8</w:t>
        </w:r>
        <w:r w:rsidR="00FA2212">
          <w:rPr>
            <w:noProof/>
            <w:webHidden/>
          </w:rPr>
          <w:fldChar w:fldCharType="end"/>
        </w:r>
      </w:hyperlink>
    </w:p>
    <w:p w:rsidR="007E349E" w:rsidRDefault="007C692E">
      <w:pPr>
        <w:pStyle w:val="TM2"/>
        <w:tabs>
          <w:tab w:val="right" w:leader="dot" w:pos="8630"/>
        </w:tabs>
        <w:rPr>
          <w:rFonts w:ascii="Calibri" w:hAnsi="Calibri"/>
          <w:noProof/>
          <w:color w:val="auto"/>
          <w:sz w:val="22"/>
          <w:szCs w:val="22"/>
        </w:rPr>
      </w:pPr>
      <w:hyperlink w:anchor="_Toc367862262" w:history="1">
        <w:r w:rsidR="007E349E" w:rsidRPr="00093DBC">
          <w:rPr>
            <w:rStyle w:val="Lienhypertexte"/>
            <w:rFonts w:cs="Arial"/>
            <w:noProof/>
            <w:lang w:val="fr-FR"/>
          </w:rPr>
          <w:t>Recommandations</w:t>
        </w:r>
        <w:r w:rsidR="007E349E">
          <w:rPr>
            <w:noProof/>
            <w:webHidden/>
          </w:rPr>
          <w:tab/>
        </w:r>
        <w:r w:rsidR="00FA2212">
          <w:rPr>
            <w:noProof/>
            <w:webHidden/>
          </w:rPr>
          <w:fldChar w:fldCharType="begin"/>
        </w:r>
        <w:r w:rsidR="007E349E">
          <w:rPr>
            <w:noProof/>
            <w:webHidden/>
          </w:rPr>
          <w:instrText xml:space="preserve"> PAGEREF _Toc367862262 \h </w:instrText>
        </w:r>
        <w:r w:rsidR="00FA2212">
          <w:rPr>
            <w:noProof/>
            <w:webHidden/>
          </w:rPr>
        </w:r>
        <w:r w:rsidR="00FA2212">
          <w:rPr>
            <w:noProof/>
            <w:webHidden/>
          </w:rPr>
          <w:fldChar w:fldCharType="separate"/>
        </w:r>
        <w:r w:rsidR="007E349E">
          <w:rPr>
            <w:noProof/>
            <w:webHidden/>
          </w:rPr>
          <w:t>9</w:t>
        </w:r>
        <w:r w:rsidR="00FA2212">
          <w:rPr>
            <w:noProof/>
            <w:webHidden/>
          </w:rPr>
          <w:fldChar w:fldCharType="end"/>
        </w:r>
      </w:hyperlink>
    </w:p>
    <w:p w:rsidR="007E349E" w:rsidRDefault="007C692E">
      <w:pPr>
        <w:pStyle w:val="TM1"/>
        <w:tabs>
          <w:tab w:val="right" w:leader="dot" w:pos="8630"/>
        </w:tabs>
        <w:rPr>
          <w:rFonts w:ascii="Calibri" w:hAnsi="Calibri"/>
          <w:caps w:val="0"/>
          <w:noProof/>
          <w:color w:val="auto"/>
          <w:sz w:val="22"/>
          <w:szCs w:val="22"/>
        </w:rPr>
      </w:pPr>
      <w:hyperlink w:anchor="_Toc367862263" w:history="1">
        <w:r w:rsidR="007E349E" w:rsidRPr="00093DBC">
          <w:rPr>
            <w:rStyle w:val="Lienhypertexte"/>
            <w:b/>
            <w:noProof/>
          </w:rPr>
          <w:t>Vivre dans la dignité</w:t>
        </w:r>
        <w:r w:rsidR="007E349E">
          <w:rPr>
            <w:noProof/>
            <w:webHidden/>
          </w:rPr>
          <w:tab/>
        </w:r>
        <w:r w:rsidR="00FA2212">
          <w:rPr>
            <w:noProof/>
            <w:webHidden/>
          </w:rPr>
          <w:fldChar w:fldCharType="begin"/>
        </w:r>
        <w:r w:rsidR="007E349E">
          <w:rPr>
            <w:noProof/>
            <w:webHidden/>
          </w:rPr>
          <w:instrText xml:space="preserve"> PAGEREF _Toc367862263 \h </w:instrText>
        </w:r>
        <w:r w:rsidR="00FA2212">
          <w:rPr>
            <w:noProof/>
            <w:webHidden/>
          </w:rPr>
        </w:r>
        <w:r w:rsidR="00FA2212">
          <w:rPr>
            <w:noProof/>
            <w:webHidden/>
          </w:rPr>
          <w:fldChar w:fldCharType="separate"/>
        </w:r>
        <w:r w:rsidR="007E349E">
          <w:rPr>
            <w:noProof/>
            <w:webHidden/>
          </w:rPr>
          <w:t>9</w:t>
        </w:r>
        <w:r w:rsidR="00FA2212">
          <w:rPr>
            <w:noProof/>
            <w:webHidden/>
          </w:rPr>
          <w:fldChar w:fldCharType="end"/>
        </w:r>
      </w:hyperlink>
    </w:p>
    <w:p w:rsidR="007E349E" w:rsidRDefault="007C692E">
      <w:pPr>
        <w:pStyle w:val="TM2"/>
        <w:tabs>
          <w:tab w:val="right" w:leader="dot" w:pos="8630"/>
        </w:tabs>
        <w:rPr>
          <w:rFonts w:ascii="Calibri" w:hAnsi="Calibri"/>
          <w:noProof/>
          <w:color w:val="auto"/>
          <w:sz w:val="22"/>
          <w:szCs w:val="22"/>
        </w:rPr>
      </w:pPr>
      <w:hyperlink w:anchor="_Toc367862264" w:history="1">
        <w:r w:rsidR="007E349E" w:rsidRPr="00093DBC">
          <w:rPr>
            <w:rStyle w:val="Lienhypertexte"/>
            <w:rFonts w:cs="Arial"/>
            <w:noProof/>
            <w:lang w:val="fr-FR"/>
          </w:rPr>
          <w:t>Recommandations</w:t>
        </w:r>
        <w:r w:rsidR="007E349E">
          <w:rPr>
            <w:noProof/>
            <w:webHidden/>
          </w:rPr>
          <w:tab/>
        </w:r>
        <w:r w:rsidR="00FA2212">
          <w:rPr>
            <w:noProof/>
            <w:webHidden/>
          </w:rPr>
          <w:fldChar w:fldCharType="begin"/>
        </w:r>
        <w:r w:rsidR="007E349E">
          <w:rPr>
            <w:noProof/>
            <w:webHidden/>
          </w:rPr>
          <w:instrText xml:space="preserve"> PAGEREF _Toc367862264 \h </w:instrText>
        </w:r>
        <w:r w:rsidR="00FA2212">
          <w:rPr>
            <w:noProof/>
            <w:webHidden/>
          </w:rPr>
        </w:r>
        <w:r w:rsidR="00FA2212">
          <w:rPr>
            <w:noProof/>
            <w:webHidden/>
          </w:rPr>
          <w:fldChar w:fldCharType="separate"/>
        </w:r>
        <w:r w:rsidR="007E349E">
          <w:rPr>
            <w:noProof/>
            <w:webHidden/>
          </w:rPr>
          <w:t>10</w:t>
        </w:r>
        <w:r w:rsidR="00FA2212">
          <w:rPr>
            <w:noProof/>
            <w:webHidden/>
          </w:rPr>
          <w:fldChar w:fldCharType="end"/>
        </w:r>
      </w:hyperlink>
    </w:p>
    <w:p w:rsidR="007E349E" w:rsidRDefault="007C692E">
      <w:pPr>
        <w:pStyle w:val="TM1"/>
        <w:tabs>
          <w:tab w:val="right" w:leader="dot" w:pos="8630"/>
        </w:tabs>
        <w:rPr>
          <w:rFonts w:ascii="Calibri" w:hAnsi="Calibri"/>
          <w:caps w:val="0"/>
          <w:noProof/>
          <w:color w:val="auto"/>
          <w:sz w:val="22"/>
          <w:szCs w:val="22"/>
        </w:rPr>
      </w:pPr>
      <w:hyperlink w:anchor="_Toc367862265" w:history="1">
        <w:r w:rsidR="007E349E" w:rsidRPr="00093DBC">
          <w:rPr>
            <w:rStyle w:val="Lienhypertexte"/>
            <w:b/>
            <w:noProof/>
          </w:rPr>
          <w:t>Conclusion</w:t>
        </w:r>
        <w:r w:rsidR="007E349E">
          <w:rPr>
            <w:noProof/>
            <w:webHidden/>
          </w:rPr>
          <w:tab/>
        </w:r>
        <w:r w:rsidR="00FA2212">
          <w:rPr>
            <w:noProof/>
            <w:webHidden/>
          </w:rPr>
          <w:fldChar w:fldCharType="begin"/>
        </w:r>
        <w:r w:rsidR="007E349E">
          <w:rPr>
            <w:noProof/>
            <w:webHidden/>
          </w:rPr>
          <w:instrText xml:space="preserve"> PAGEREF _Toc367862265 \h </w:instrText>
        </w:r>
        <w:r w:rsidR="00FA2212">
          <w:rPr>
            <w:noProof/>
            <w:webHidden/>
          </w:rPr>
        </w:r>
        <w:r w:rsidR="00FA2212">
          <w:rPr>
            <w:noProof/>
            <w:webHidden/>
          </w:rPr>
          <w:fldChar w:fldCharType="separate"/>
        </w:r>
        <w:r w:rsidR="007E349E">
          <w:rPr>
            <w:noProof/>
            <w:webHidden/>
          </w:rPr>
          <w:t>11</w:t>
        </w:r>
        <w:r w:rsidR="00FA2212">
          <w:rPr>
            <w:noProof/>
            <w:webHidden/>
          </w:rPr>
          <w:fldChar w:fldCharType="end"/>
        </w:r>
      </w:hyperlink>
    </w:p>
    <w:p w:rsidR="007E349E" w:rsidRDefault="00FA2212" w:rsidP="00372839">
      <w:pPr>
        <w:rPr>
          <w:b/>
        </w:rPr>
        <w:sectPr w:rsidR="007E349E" w:rsidSect="00297FF1">
          <w:footerReference w:type="default" r:id="rId9"/>
          <w:footerReference w:type="first" r:id="rId10"/>
          <w:pgSz w:w="12240" w:h="15840"/>
          <w:pgMar w:top="1440" w:right="1800" w:bottom="1440" w:left="1800" w:header="708" w:footer="708" w:gutter="0"/>
          <w:cols w:space="708"/>
          <w:docGrid w:linePitch="360"/>
        </w:sectPr>
      </w:pPr>
      <w:r>
        <w:rPr>
          <w:b/>
        </w:rPr>
        <w:fldChar w:fldCharType="end"/>
      </w:r>
    </w:p>
    <w:p w:rsidR="007E349E" w:rsidRPr="00756B0E" w:rsidRDefault="007E349E" w:rsidP="00756B0E">
      <w:pPr>
        <w:pStyle w:val="Titre"/>
        <w:pBdr>
          <w:bottom w:val="none" w:sz="0" w:space="0" w:color="auto"/>
        </w:pBdr>
        <w:outlineLvl w:val="0"/>
        <w:rPr>
          <w:b/>
          <w:sz w:val="36"/>
          <w:szCs w:val="36"/>
        </w:rPr>
      </w:pPr>
      <w:bookmarkStart w:id="2" w:name="_Toc366600887"/>
      <w:bookmarkStart w:id="3" w:name="_Toc367793278"/>
      <w:bookmarkStart w:id="4" w:name="_Toc367800657"/>
      <w:bookmarkStart w:id="5" w:name="_Toc367862252"/>
      <w:bookmarkEnd w:id="1"/>
      <w:r w:rsidRPr="00880B52">
        <w:rPr>
          <w:b/>
          <w:sz w:val="36"/>
          <w:szCs w:val="36"/>
        </w:rPr>
        <w:lastRenderedPageBreak/>
        <w:t>Introduction</w:t>
      </w:r>
      <w:bookmarkEnd w:id="2"/>
      <w:bookmarkEnd w:id="3"/>
      <w:bookmarkEnd w:id="4"/>
      <w:bookmarkEnd w:id="5"/>
    </w:p>
    <w:p w:rsidR="007E349E" w:rsidRPr="00FC197F" w:rsidRDefault="007E349E" w:rsidP="00756B0E">
      <w:pPr>
        <w:spacing w:line="276" w:lineRule="auto"/>
        <w:rPr>
          <w:noProof/>
        </w:rPr>
      </w:pPr>
      <w:smartTag w:uri="urn:schemas-microsoft-com:office:smarttags" w:element="PersonName">
        <w:smartTagPr>
          <w:attr w:name="ProductID" w:val="La Confédération"/>
        </w:smartTagPr>
        <w:r w:rsidRPr="00FC197F">
          <w:rPr>
            <w:noProof/>
          </w:rPr>
          <w:t>La Confédération</w:t>
        </w:r>
      </w:smartTag>
      <w:r w:rsidRPr="00FC197F">
        <w:rPr>
          <w:noProof/>
        </w:rPr>
        <w:t xml:space="preserve"> des organismes de personnes handicapées du Québec (COPHAN) est un organisme à but non lucratif, incorporé depuis 1985, qui milite pour la défense collective des droits et la promotion des intérêts des personnes ayant des limitations fonctionnelles de tous âges et de</w:t>
      </w:r>
      <w:r>
        <w:rPr>
          <w:noProof/>
        </w:rPr>
        <w:t xml:space="preserve"> leurs proches. Elle regroupe 55</w:t>
      </w:r>
      <w:r w:rsidRPr="00FC197F">
        <w:rPr>
          <w:noProof/>
        </w:rPr>
        <w:t xml:space="preserve"> organismes et regroupements provinciaux et régionaux de personnes ayant des limitations fonctionnelles. </w:t>
      </w:r>
      <w:r>
        <w:rPr>
          <w:noProof/>
        </w:rPr>
        <w:t>La COPHAN</w:t>
      </w:r>
      <w:r w:rsidRPr="00FC197F">
        <w:rPr>
          <w:noProof/>
        </w:rPr>
        <w:t xml:space="preserve"> représente toutes les limitations fonctionnelles</w:t>
      </w:r>
      <w:r>
        <w:rPr>
          <w:noProof/>
        </w:rPr>
        <w:t> </w:t>
      </w:r>
      <w:r w:rsidRPr="00FC197F">
        <w:rPr>
          <w:noProof/>
        </w:rPr>
        <w:t>: motrice, organique, neurologique, troubles d’apprentissage, intellectuelle, visuelle, a</w:t>
      </w:r>
      <w:r>
        <w:rPr>
          <w:noProof/>
        </w:rPr>
        <w:t>uditive, parole et langage, troubles envahissant du développement et</w:t>
      </w:r>
      <w:r w:rsidRPr="00FC197F">
        <w:rPr>
          <w:noProof/>
        </w:rPr>
        <w:t xml:space="preserve"> santé mentale. Elle fonctionne pour et par ses membres.</w:t>
      </w:r>
    </w:p>
    <w:p w:rsidR="007E349E" w:rsidRPr="00FC197F" w:rsidRDefault="007E349E" w:rsidP="00756B0E">
      <w:pPr>
        <w:spacing w:line="276" w:lineRule="auto"/>
        <w:rPr>
          <w:noProof/>
        </w:rPr>
      </w:pPr>
      <w:r w:rsidRPr="00FC197F">
        <w:rPr>
          <w:noProof/>
        </w:rPr>
        <w:t xml:space="preserve"> </w:t>
      </w:r>
    </w:p>
    <w:p w:rsidR="007E349E" w:rsidRDefault="007E349E" w:rsidP="00756B0E">
      <w:pPr>
        <w:spacing w:line="276" w:lineRule="auto"/>
        <w:rPr>
          <w:noProof/>
        </w:rPr>
      </w:pPr>
      <w:smartTag w:uri="urn:schemas-microsoft-com:office:smarttags" w:element="PersonName">
        <w:smartTagPr>
          <w:attr w:name="ProductID" w:val="la COPHAN"/>
        </w:smartTagPr>
        <w:r w:rsidRPr="00FC197F">
          <w:rPr>
            <w:noProof/>
          </w:rPr>
          <w:t>La COPHAN</w:t>
        </w:r>
      </w:smartTag>
      <w:r w:rsidRPr="00FC197F">
        <w:rPr>
          <w:noProof/>
        </w:rPr>
        <w:t xml:space="preserve"> s’appuie sur l’expertise et les compétences </w:t>
      </w:r>
      <w:r>
        <w:rPr>
          <w:noProof/>
        </w:rPr>
        <w:t>de ses membres</w:t>
      </w:r>
      <w:r w:rsidRPr="00FC197F">
        <w:rPr>
          <w:noProof/>
        </w:rPr>
        <w:t xml:space="preserve"> afin que leurs recommandations puissent éclairer les décisions politiques. </w:t>
      </w:r>
      <w:r>
        <w:rPr>
          <w:noProof/>
        </w:rPr>
        <w:t>Son</w:t>
      </w:r>
      <w:r w:rsidRPr="00FC197F">
        <w:rPr>
          <w:noProof/>
        </w:rPr>
        <w:t xml:space="preserve"> mandat est de favoriser la concertation, d’établir une collaboration avec le mouvement d’action communautaire autonome et les partenaires, de représenter et de défendre les </w:t>
      </w:r>
      <w:r w:rsidR="008C0272">
        <w:rPr>
          <w:noProof/>
        </w:rPr>
        <w:t>droit</w:t>
      </w:r>
      <w:r w:rsidRPr="00FC197F">
        <w:rPr>
          <w:noProof/>
        </w:rPr>
        <w:t>s des personnes ayant des limitations fonctionnelles et de leurs proches auprès des instances décisionnelles</w:t>
      </w:r>
      <w:r>
        <w:rPr>
          <w:noProof/>
        </w:rPr>
        <w:t xml:space="preserve"> sur les</w:t>
      </w:r>
      <w:r w:rsidRPr="00FC197F">
        <w:rPr>
          <w:noProof/>
        </w:rPr>
        <w:t xml:space="preserve"> scène</w:t>
      </w:r>
      <w:r>
        <w:rPr>
          <w:noProof/>
        </w:rPr>
        <w:t>s fédérale et provinciale</w:t>
      </w:r>
      <w:r w:rsidRPr="00FC197F">
        <w:rPr>
          <w:noProof/>
        </w:rPr>
        <w:t>.</w:t>
      </w:r>
      <w:r>
        <w:rPr>
          <w:noProof/>
        </w:rPr>
        <w:t xml:space="preserve"> Elle intervient</w:t>
      </w:r>
      <w:r w:rsidRPr="00FC197F">
        <w:rPr>
          <w:noProof/>
        </w:rPr>
        <w:t xml:space="preserve"> dans le vaste domaine des politiques sociales</w:t>
      </w:r>
      <w:r>
        <w:rPr>
          <w:noProof/>
        </w:rPr>
        <w:t> </w:t>
      </w:r>
      <w:r w:rsidRPr="00FC197F">
        <w:rPr>
          <w:noProof/>
        </w:rPr>
        <w:t>: la santé et les services sociaux, l’habitation, la famille et l’enfance, l’éducation et la formation continue, le transport, le travail, la justice, la sécurité du revenu, l’aide juridique, la fiscalité, les régimes de compensation des déficiences et des situations de handicap, l’accès à l’information et aux nouvelles technologies, la culture, les sports, les loisirs, etc.</w:t>
      </w:r>
    </w:p>
    <w:p w:rsidR="007E349E" w:rsidRDefault="007E349E" w:rsidP="00756B0E">
      <w:pPr>
        <w:spacing w:line="276" w:lineRule="auto"/>
        <w:rPr>
          <w:noProof/>
        </w:rPr>
      </w:pPr>
    </w:p>
    <w:p w:rsidR="007E349E" w:rsidRPr="009B2508" w:rsidRDefault="007E349E" w:rsidP="00756B0E">
      <w:pPr>
        <w:spacing w:line="276" w:lineRule="auto"/>
        <w:rPr>
          <w:rFonts w:cs="Arial"/>
        </w:rPr>
      </w:pPr>
      <w:r>
        <w:rPr>
          <w:rFonts w:cs="Arial"/>
        </w:rPr>
        <w:t>Nous apprécions retrouver dans le P</w:t>
      </w:r>
      <w:r w:rsidRPr="009B2508">
        <w:rPr>
          <w:rFonts w:cs="Arial"/>
        </w:rPr>
        <w:t xml:space="preserve">rojet de loi </w:t>
      </w:r>
      <w:r>
        <w:rPr>
          <w:rFonts w:cs="Arial"/>
        </w:rPr>
        <w:t>concernant les s</w:t>
      </w:r>
      <w:r w:rsidRPr="009B2508">
        <w:rPr>
          <w:rFonts w:cs="Arial"/>
        </w:rPr>
        <w:t xml:space="preserve">oins de fin de vie </w:t>
      </w:r>
      <w:r>
        <w:rPr>
          <w:rFonts w:cs="Arial"/>
        </w:rPr>
        <w:t xml:space="preserve">des </w:t>
      </w:r>
      <w:r w:rsidRPr="009B2508">
        <w:rPr>
          <w:rFonts w:cs="Arial"/>
        </w:rPr>
        <w:t>principes directeurs</w:t>
      </w:r>
      <w:r>
        <w:rPr>
          <w:rFonts w:cs="Arial"/>
        </w:rPr>
        <w:t xml:space="preserve"> que l</w:t>
      </w:r>
      <w:r w:rsidRPr="009B2508">
        <w:rPr>
          <w:rFonts w:cs="Arial"/>
        </w:rPr>
        <w:t>a COPHAN avait exprimé</w:t>
      </w:r>
      <w:r>
        <w:rPr>
          <w:rFonts w:cs="Arial"/>
        </w:rPr>
        <w:t>s</w:t>
      </w:r>
      <w:r w:rsidRPr="009B2508">
        <w:rPr>
          <w:rFonts w:cs="Arial"/>
        </w:rPr>
        <w:t xml:space="preserve"> en 2010 dans le cadre de la Commission spéciale sur la question de mourir dans la dignité</w:t>
      </w:r>
      <w:r>
        <w:rPr>
          <w:rFonts w:cs="Arial"/>
        </w:rPr>
        <w:t>. Cependant, les écarts entre les directives législatives qui encadrent le réseau de la santé et des services sociaux et les pratiques observées nous font craindre les dérapages possibles quant au respect des droits et libertés de la personne.</w:t>
      </w:r>
    </w:p>
    <w:p w:rsidR="007E349E" w:rsidRDefault="007E349E" w:rsidP="00756B0E">
      <w:pPr>
        <w:spacing w:line="276" w:lineRule="auto"/>
        <w:rPr>
          <w:noProof/>
        </w:rPr>
      </w:pPr>
    </w:p>
    <w:p w:rsidR="007E349E" w:rsidRPr="0086597D" w:rsidRDefault="007E349E" w:rsidP="00756B0E">
      <w:pPr>
        <w:spacing w:line="276" w:lineRule="auto"/>
        <w:rPr>
          <w:noProof/>
        </w:rPr>
      </w:pPr>
      <w:r>
        <w:rPr>
          <w:noProof/>
        </w:rPr>
        <w:t>N</w:t>
      </w:r>
      <w:r w:rsidRPr="0086597D">
        <w:rPr>
          <w:noProof/>
        </w:rPr>
        <w:t xml:space="preserve">os questionnements et recommandations </w:t>
      </w:r>
      <w:r>
        <w:rPr>
          <w:noProof/>
        </w:rPr>
        <w:t xml:space="preserve">visent à </w:t>
      </w:r>
      <w:r w:rsidRPr="0086597D">
        <w:rPr>
          <w:noProof/>
        </w:rPr>
        <w:t>assurer aux personnes ayant</w:t>
      </w:r>
      <w:r>
        <w:rPr>
          <w:noProof/>
        </w:rPr>
        <w:t xml:space="preserve"> des limitations fonctionnelles </w:t>
      </w:r>
      <w:r w:rsidRPr="0086597D">
        <w:rPr>
          <w:noProof/>
        </w:rPr>
        <w:t>le plein pouvoir sur leur fin de vie et l’exercice de leurs droits, sans préjugés ni di</w:t>
      </w:r>
      <w:r>
        <w:rPr>
          <w:noProof/>
        </w:rPr>
        <w:t>scrimination à leur égard.</w:t>
      </w:r>
    </w:p>
    <w:p w:rsidR="007E349E" w:rsidRDefault="007E349E" w:rsidP="00756B0E">
      <w:pPr>
        <w:rPr>
          <w:rFonts w:cs="Arial"/>
          <w:b/>
          <w:bCs/>
          <w:kern w:val="32"/>
          <w:sz w:val="32"/>
          <w:szCs w:val="32"/>
          <w:lang w:eastAsia="fr-FR"/>
        </w:rPr>
      </w:pPr>
      <w:r>
        <w:rPr>
          <w:rFonts w:cs="Arial"/>
        </w:rPr>
        <w:br w:type="page"/>
      </w:r>
    </w:p>
    <w:p w:rsidR="007E349E" w:rsidRPr="00F2606F" w:rsidRDefault="007E349E" w:rsidP="00A91904">
      <w:pPr>
        <w:pStyle w:val="Titre"/>
        <w:pBdr>
          <w:bottom w:val="none" w:sz="0" w:space="0" w:color="auto"/>
        </w:pBdr>
        <w:outlineLvl w:val="0"/>
        <w:rPr>
          <w:b/>
          <w:sz w:val="36"/>
          <w:szCs w:val="36"/>
        </w:rPr>
      </w:pPr>
      <w:bookmarkStart w:id="6" w:name="_Toc367862253"/>
      <w:bookmarkStart w:id="7" w:name="_Toc367793279"/>
      <w:bookmarkStart w:id="8" w:name="_Toc367800658"/>
      <w:r>
        <w:rPr>
          <w:b/>
          <w:sz w:val="36"/>
          <w:szCs w:val="36"/>
        </w:rPr>
        <w:lastRenderedPageBreak/>
        <w:t>Clarifica</w:t>
      </w:r>
      <w:r w:rsidRPr="00880B52">
        <w:rPr>
          <w:b/>
          <w:sz w:val="36"/>
          <w:szCs w:val="36"/>
        </w:rPr>
        <w:t>tion</w:t>
      </w:r>
      <w:r>
        <w:rPr>
          <w:b/>
          <w:sz w:val="36"/>
          <w:szCs w:val="36"/>
        </w:rPr>
        <w:t xml:space="preserve"> et accessibilité de l’information</w:t>
      </w:r>
      <w:bookmarkEnd w:id="6"/>
    </w:p>
    <w:p w:rsidR="007E349E" w:rsidRDefault="007E349E" w:rsidP="00A91904">
      <w:pPr>
        <w:autoSpaceDE w:val="0"/>
        <w:autoSpaceDN w:val="0"/>
        <w:adjustRightInd w:val="0"/>
        <w:jc w:val="both"/>
        <w:rPr>
          <w:rFonts w:cs="Arial"/>
          <w:lang w:val="fr-FR"/>
        </w:rPr>
      </w:pPr>
      <w:r w:rsidRPr="00D758A2">
        <w:rPr>
          <w:rFonts w:cs="Arial"/>
          <w:lang w:val="fr-FR"/>
        </w:rPr>
        <w:t xml:space="preserve">À plusieurs reprises, ce projet de loi réfère à des droits </w:t>
      </w:r>
      <w:r>
        <w:rPr>
          <w:rFonts w:cs="Arial"/>
          <w:lang w:val="fr-FR"/>
        </w:rPr>
        <w:t xml:space="preserve">et à des obligations </w:t>
      </w:r>
      <w:r w:rsidRPr="00D758A2">
        <w:rPr>
          <w:rFonts w:cs="Arial"/>
          <w:lang w:val="fr-FR"/>
        </w:rPr>
        <w:t>qui existent déjà</w:t>
      </w:r>
      <w:r>
        <w:rPr>
          <w:rFonts w:cs="Arial"/>
          <w:lang w:val="fr-FR"/>
        </w:rPr>
        <w:t>, soit</w:t>
      </w:r>
      <w:r w:rsidRPr="00D758A2">
        <w:rPr>
          <w:rFonts w:cs="Arial"/>
          <w:lang w:val="fr-FR"/>
        </w:rPr>
        <w:t xml:space="preserve"> </w:t>
      </w:r>
      <w:r>
        <w:rPr>
          <w:rFonts w:cs="Arial"/>
          <w:lang w:val="fr-FR"/>
        </w:rPr>
        <w:t xml:space="preserve">dans le </w:t>
      </w:r>
      <w:r w:rsidRPr="002B1247">
        <w:rPr>
          <w:rFonts w:cs="Arial"/>
          <w:lang w:val="fr-FR"/>
        </w:rPr>
        <w:t>Code civil du Québec, la Loi sur les services d</w:t>
      </w:r>
      <w:r>
        <w:rPr>
          <w:rFonts w:cs="Arial"/>
          <w:lang w:val="fr-FR"/>
        </w:rPr>
        <w:t>e santé et les services sociaux ou</w:t>
      </w:r>
      <w:r w:rsidRPr="002B1247">
        <w:rPr>
          <w:rFonts w:cs="Arial"/>
          <w:lang w:val="fr-FR"/>
        </w:rPr>
        <w:t xml:space="preserve"> </w:t>
      </w:r>
      <w:r>
        <w:rPr>
          <w:rFonts w:cs="Arial"/>
          <w:lang w:val="fr-FR"/>
        </w:rPr>
        <w:t>le</w:t>
      </w:r>
      <w:r w:rsidRPr="002B1247">
        <w:rPr>
          <w:rFonts w:cs="Arial"/>
          <w:lang w:val="fr-FR"/>
        </w:rPr>
        <w:t xml:space="preserve"> Code de déontologie des médecins du Québec</w:t>
      </w:r>
      <w:r>
        <w:rPr>
          <w:rFonts w:cs="Arial"/>
          <w:lang w:val="fr-FR"/>
        </w:rPr>
        <w:t>,</w:t>
      </w:r>
      <w:r w:rsidRPr="002B1247">
        <w:rPr>
          <w:rFonts w:cs="Arial"/>
          <w:lang w:val="fr-FR"/>
        </w:rPr>
        <w:t xml:space="preserve"> </w:t>
      </w:r>
      <w:r>
        <w:rPr>
          <w:rFonts w:cs="Arial"/>
          <w:lang w:val="fr-FR"/>
        </w:rPr>
        <w:t xml:space="preserve">mais sans les nommer explicitement. Afin d’éviter toute fausse interprétation, il serait pertinent de </w:t>
      </w:r>
      <w:r w:rsidRPr="00D758A2">
        <w:rPr>
          <w:rFonts w:cs="Arial"/>
          <w:lang w:val="fr-FR"/>
        </w:rPr>
        <w:t>préciser</w:t>
      </w:r>
      <w:r>
        <w:rPr>
          <w:rFonts w:cs="Arial"/>
          <w:lang w:val="fr-FR"/>
        </w:rPr>
        <w:t xml:space="preserve"> ces droits et de citer les obligations des différents acteurs.</w:t>
      </w:r>
    </w:p>
    <w:p w:rsidR="007E349E" w:rsidRPr="00A91904" w:rsidRDefault="007E349E" w:rsidP="00A91904">
      <w:pPr>
        <w:autoSpaceDE w:val="0"/>
        <w:autoSpaceDN w:val="0"/>
        <w:adjustRightInd w:val="0"/>
        <w:jc w:val="both"/>
        <w:rPr>
          <w:rFonts w:cs="Arial"/>
          <w:lang w:val="fr-FR"/>
        </w:rPr>
      </w:pPr>
    </w:p>
    <w:bookmarkEnd w:id="7"/>
    <w:bookmarkEnd w:id="8"/>
    <w:p w:rsidR="007E349E" w:rsidRDefault="007E349E" w:rsidP="00756B0E">
      <w:pPr>
        <w:autoSpaceDE w:val="0"/>
        <w:autoSpaceDN w:val="0"/>
        <w:adjustRightInd w:val="0"/>
        <w:jc w:val="both"/>
        <w:rPr>
          <w:rFonts w:cs="Arial"/>
        </w:rPr>
      </w:pPr>
      <w:r>
        <w:rPr>
          <w:rFonts w:cs="Arial"/>
          <w:lang w:val="fr-FR"/>
        </w:rPr>
        <w:t>De plus, a</w:t>
      </w:r>
      <w:r>
        <w:rPr>
          <w:rFonts w:cs="Arial"/>
        </w:rPr>
        <w:t>fin de permettre un consentement libre et éclairé, l’information transmise doit être complète et tout doit être mis en œuvre pour qu’elle soit accessible à toutes les personnes, tout au long du processus des soins de fin de vie. En effet, nombre d’éléments de ce projet de loi sont étroitement liés à l’accès à l’information. Qu’il s’agisse de l’information que les agences de la santé et des services sociaux doivent transmettre à la population, des formulaires qui seront conçus quant aux directives médicales anticipées et à l’aide médicale à mourir, des codes d’éthique auxquels les usagers auront accès, des échanges entre les professionnels de la santé et les patients, ces communications doivent pouvoir être émises dans le format choisi par les personnes.</w:t>
      </w:r>
    </w:p>
    <w:p w:rsidR="007E349E" w:rsidRDefault="007E349E" w:rsidP="00756B0E">
      <w:pPr>
        <w:tabs>
          <w:tab w:val="left" w:pos="2890"/>
        </w:tabs>
        <w:autoSpaceDE w:val="0"/>
        <w:autoSpaceDN w:val="0"/>
        <w:adjustRightInd w:val="0"/>
        <w:jc w:val="both"/>
        <w:rPr>
          <w:rFonts w:cs="Arial"/>
        </w:rPr>
      </w:pPr>
    </w:p>
    <w:p w:rsidR="007E349E" w:rsidRDefault="007E349E" w:rsidP="00756B0E">
      <w:pPr>
        <w:autoSpaceDE w:val="0"/>
        <w:autoSpaceDN w:val="0"/>
        <w:adjustRightInd w:val="0"/>
        <w:jc w:val="both"/>
        <w:rPr>
          <w:rFonts w:cs="Arial"/>
        </w:rPr>
      </w:pPr>
      <w:r>
        <w:rPr>
          <w:rFonts w:cs="Arial"/>
        </w:rPr>
        <w:t>Le consentement libre et éclairé et la communication de l’information entourant les soins de fin de vie représentent des enjeux cruciaux. Inspirés par les positions de notre partenaire en défense collective des droits,</w:t>
      </w:r>
      <w:r w:rsidRPr="00B83CCD">
        <w:rPr>
          <w:rFonts w:cs="Arial"/>
        </w:rPr>
        <w:t xml:space="preserve"> l’Association des groupes d’intervention en défense des droits en santé mentale du Québec (AGIDD-SMQ)</w:t>
      </w:r>
      <w:r>
        <w:rPr>
          <w:rFonts w:cs="Arial"/>
        </w:rPr>
        <w:t>, nous souhaitons que certains articles soient plus précis.</w:t>
      </w:r>
    </w:p>
    <w:p w:rsidR="007E349E" w:rsidRDefault="007E349E" w:rsidP="00756B0E">
      <w:pPr>
        <w:autoSpaceDE w:val="0"/>
        <w:autoSpaceDN w:val="0"/>
        <w:adjustRightInd w:val="0"/>
        <w:jc w:val="both"/>
        <w:rPr>
          <w:rFonts w:cs="Arial"/>
        </w:rPr>
      </w:pPr>
    </w:p>
    <w:p w:rsidR="007E349E" w:rsidRDefault="007E349E" w:rsidP="00A91904">
      <w:pPr>
        <w:pStyle w:val="Titre2"/>
        <w:rPr>
          <w:rFonts w:cs="Arial"/>
          <w:lang w:val="fr-FR"/>
        </w:rPr>
      </w:pPr>
      <w:bookmarkStart w:id="9" w:name="_Toc367862254"/>
      <w:r>
        <w:rPr>
          <w:rFonts w:cs="Arial"/>
          <w:lang w:val="fr-FR"/>
        </w:rPr>
        <w:t>Recommandations</w:t>
      </w:r>
      <w:bookmarkEnd w:id="9"/>
    </w:p>
    <w:p w:rsidR="007E349E" w:rsidRPr="00F2606F" w:rsidRDefault="007E349E" w:rsidP="00A91904">
      <w:pPr>
        <w:rPr>
          <w:lang w:val="fr-FR"/>
        </w:rPr>
      </w:pPr>
    </w:p>
    <w:p w:rsidR="007E349E" w:rsidRPr="002B1247" w:rsidRDefault="007E349E" w:rsidP="00A91904">
      <w:pPr>
        <w:autoSpaceDE w:val="0"/>
        <w:autoSpaceDN w:val="0"/>
        <w:adjustRightInd w:val="0"/>
        <w:spacing w:after="120" w:line="276" w:lineRule="auto"/>
        <w:ind w:left="357" w:right="357"/>
        <w:jc w:val="both"/>
        <w:rPr>
          <w:rFonts w:cs="Arial"/>
          <w:bCs/>
        </w:rPr>
      </w:pPr>
      <w:r w:rsidRPr="002B1247">
        <w:rPr>
          <w:rFonts w:cs="Arial"/>
          <w:lang w:val="fr-FR"/>
        </w:rPr>
        <w:t>À l’article</w:t>
      </w:r>
      <w:r>
        <w:rPr>
          <w:rFonts w:cs="Arial"/>
          <w:lang w:val="fr-FR"/>
        </w:rPr>
        <w:t> </w:t>
      </w:r>
      <w:r w:rsidRPr="002B1247">
        <w:rPr>
          <w:rFonts w:cs="Arial"/>
          <w:lang w:val="fr-FR"/>
        </w:rPr>
        <w:t>1, Objet de la loi, on devrait lire « </w:t>
      </w:r>
      <w:r w:rsidRPr="002B1247">
        <w:rPr>
          <w:rFonts w:cs="Arial"/>
        </w:rPr>
        <w:t xml:space="preserve">À cette fin, elle précise les droits de ces personnes, </w:t>
      </w:r>
      <w:r w:rsidRPr="00B83CCD">
        <w:rPr>
          <w:rFonts w:cs="Arial"/>
          <w:b/>
        </w:rPr>
        <w:t>notamment le droit au consentement libre et éclairé et le droit à l’information</w:t>
      </w:r>
      <w:r w:rsidRPr="00F2606F">
        <w:rPr>
          <w:rFonts w:cs="Arial"/>
          <w:b/>
        </w:rPr>
        <w:t xml:space="preserve"> (...)</w:t>
      </w:r>
    </w:p>
    <w:p w:rsidR="007E349E" w:rsidRPr="00A91904" w:rsidRDefault="007E349E" w:rsidP="00A91904">
      <w:pPr>
        <w:autoSpaceDE w:val="0"/>
        <w:autoSpaceDN w:val="0"/>
        <w:adjustRightInd w:val="0"/>
        <w:spacing w:after="120" w:line="276" w:lineRule="auto"/>
        <w:ind w:left="357" w:right="357"/>
        <w:jc w:val="both"/>
        <w:rPr>
          <w:rFonts w:cs="Arial"/>
          <w:bCs/>
        </w:rPr>
      </w:pPr>
      <w:r w:rsidRPr="00B83CCD">
        <w:rPr>
          <w:rFonts w:cs="Arial"/>
          <w:lang w:val="fr-FR"/>
        </w:rPr>
        <w:t>L’article </w:t>
      </w:r>
      <w:r>
        <w:rPr>
          <w:rFonts w:cs="Arial"/>
          <w:lang w:val="fr-FR"/>
        </w:rPr>
        <w:t xml:space="preserve">2 doit </w:t>
      </w:r>
      <w:r w:rsidRPr="00B83CCD">
        <w:rPr>
          <w:rFonts w:cs="Arial"/>
          <w:lang w:val="fr-FR"/>
        </w:rPr>
        <w:t>préciser </w:t>
      </w:r>
      <w:r>
        <w:rPr>
          <w:rFonts w:cs="Arial"/>
          <w:lang w:val="fr-FR"/>
        </w:rPr>
        <w:t xml:space="preserve">que les </w:t>
      </w:r>
      <w:r w:rsidRPr="002B1247">
        <w:rPr>
          <w:rFonts w:cs="Arial"/>
        </w:rPr>
        <w:t>principes</w:t>
      </w:r>
      <w:r>
        <w:rPr>
          <w:rFonts w:cs="Arial"/>
        </w:rPr>
        <w:t xml:space="preserve"> </w:t>
      </w:r>
      <w:r>
        <w:rPr>
          <w:rFonts w:cs="Arial"/>
          <w:bCs/>
        </w:rPr>
        <w:t>qui</w:t>
      </w:r>
      <w:r w:rsidRPr="00B83CCD">
        <w:rPr>
          <w:rFonts w:cs="Arial"/>
          <w:bCs/>
        </w:rPr>
        <w:t xml:space="preserve"> doivent guider la prestation des soins de fin de vie</w:t>
      </w:r>
      <w:r w:rsidRPr="002B1247">
        <w:rPr>
          <w:rFonts w:cs="Arial"/>
          <w:lang w:val="fr-FR"/>
        </w:rPr>
        <w:t xml:space="preserve"> des personnes</w:t>
      </w:r>
      <w:r w:rsidRPr="002B1247">
        <w:rPr>
          <w:rFonts w:cs="Arial"/>
        </w:rPr>
        <w:t xml:space="preserve"> </w:t>
      </w:r>
      <w:r>
        <w:rPr>
          <w:rFonts w:cs="Arial"/>
        </w:rPr>
        <w:t>sont</w:t>
      </w:r>
      <w:r w:rsidRPr="002B1247">
        <w:rPr>
          <w:rFonts w:cs="Arial"/>
          <w:b/>
        </w:rPr>
        <w:t xml:space="preserve"> </w:t>
      </w:r>
      <w:r w:rsidRPr="00B83CCD">
        <w:rPr>
          <w:rFonts w:cs="Arial"/>
          <w:b/>
        </w:rPr>
        <w:t>basés notamment sur les droits fondamentaux de la Charte des droits et libertés</w:t>
      </w:r>
      <w:r>
        <w:rPr>
          <w:rFonts w:cs="Arial"/>
          <w:b/>
        </w:rPr>
        <w:t xml:space="preserve"> </w:t>
      </w:r>
      <w:r w:rsidRPr="00F2606F">
        <w:rPr>
          <w:rFonts w:cs="Arial"/>
          <w:b/>
        </w:rPr>
        <w:t>de la personne</w:t>
      </w:r>
      <w:r w:rsidRPr="00B83CCD">
        <w:rPr>
          <w:rFonts w:cs="Arial"/>
          <w:b/>
        </w:rPr>
        <w:t>, sur la section des droits de la personne de la Loi sur les services de santé et sur les services sociaux et sur l’article 10 du Code civil du Québec</w:t>
      </w:r>
      <w:r>
        <w:rPr>
          <w:rFonts w:cs="Arial"/>
        </w:rPr>
        <w:t>.</w:t>
      </w:r>
    </w:p>
    <w:p w:rsidR="007E349E" w:rsidRDefault="007E349E" w:rsidP="00F30EBB">
      <w:pPr>
        <w:autoSpaceDE w:val="0"/>
        <w:autoSpaceDN w:val="0"/>
        <w:adjustRightInd w:val="0"/>
        <w:spacing w:after="120" w:line="276" w:lineRule="auto"/>
        <w:ind w:left="357" w:right="357"/>
        <w:jc w:val="both"/>
        <w:rPr>
          <w:rFonts w:cs="Arial"/>
        </w:rPr>
      </w:pPr>
      <w:r>
        <w:rPr>
          <w:rFonts w:cs="Arial"/>
        </w:rPr>
        <w:t xml:space="preserve">Un des principes devrait préciser que </w:t>
      </w:r>
      <w:r w:rsidRPr="00B83CCD">
        <w:rPr>
          <w:rFonts w:cs="Arial"/>
          <w:b/>
        </w:rPr>
        <w:t xml:space="preserve">toute communication doit respecter le droit à l’information et </w:t>
      </w:r>
      <w:r>
        <w:rPr>
          <w:rFonts w:cs="Arial"/>
          <w:b/>
        </w:rPr>
        <w:t>être offerte dans le format demandé, suivant les besoins exprimés par la personne</w:t>
      </w:r>
      <w:r>
        <w:rPr>
          <w:rFonts w:cs="Arial"/>
        </w:rPr>
        <w:t xml:space="preserve">. La Politique québécoise </w:t>
      </w:r>
      <w:r w:rsidRPr="00F30EBB">
        <w:rPr>
          <w:rFonts w:cs="Arial"/>
          <w:i/>
        </w:rPr>
        <w:t xml:space="preserve">L’accès aux </w:t>
      </w:r>
      <w:r w:rsidRPr="00F30EBB">
        <w:rPr>
          <w:rFonts w:cs="Arial"/>
          <w:i/>
        </w:rPr>
        <w:lastRenderedPageBreak/>
        <w:t>documents et aux services offerts au public pour les personnes handicapées</w:t>
      </w:r>
      <w:r>
        <w:rPr>
          <w:rStyle w:val="Appelnotedebasdep"/>
          <w:i/>
        </w:rPr>
        <w:footnoteReference w:id="1"/>
      </w:r>
      <w:r>
        <w:rPr>
          <w:rFonts w:cs="Arial"/>
        </w:rPr>
        <w:t xml:space="preserve"> définit bien cet enjeu.</w:t>
      </w:r>
    </w:p>
    <w:p w:rsidR="007E349E" w:rsidRPr="00F30EBB" w:rsidRDefault="007E349E" w:rsidP="00F30EBB">
      <w:pPr>
        <w:autoSpaceDE w:val="0"/>
        <w:autoSpaceDN w:val="0"/>
        <w:adjustRightInd w:val="0"/>
        <w:spacing w:after="120" w:line="276" w:lineRule="auto"/>
        <w:ind w:left="357" w:right="357"/>
        <w:jc w:val="both"/>
        <w:rPr>
          <w:rFonts w:cs="Arial"/>
          <w:lang w:val="fr-FR"/>
        </w:rPr>
      </w:pPr>
      <w:r>
        <w:rPr>
          <w:rFonts w:cs="Arial"/>
          <w:bCs/>
        </w:rPr>
        <w:t>Nous pensons également</w:t>
      </w:r>
      <w:r>
        <w:rPr>
          <w:rFonts w:cs="Arial"/>
        </w:rPr>
        <w:t xml:space="preserve"> que le </w:t>
      </w:r>
      <w:r>
        <w:rPr>
          <w:rFonts w:cs="Arial"/>
          <w:lang w:val="fr-FR"/>
        </w:rPr>
        <w:t>2</w:t>
      </w:r>
      <w:r w:rsidRPr="00B83CCD">
        <w:rPr>
          <w:rFonts w:cs="Arial"/>
          <w:vertAlign w:val="superscript"/>
          <w:lang w:val="fr-FR"/>
        </w:rPr>
        <w:t>e</w:t>
      </w:r>
      <w:r>
        <w:rPr>
          <w:rFonts w:cs="Arial"/>
          <w:lang w:val="fr-FR"/>
        </w:rPr>
        <w:t xml:space="preserve"> alinéa énoncé</w:t>
      </w:r>
      <w:r>
        <w:rPr>
          <w:rFonts w:cs="Arial"/>
        </w:rPr>
        <w:t xml:space="preserve"> dans</w:t>
      </w:r>
      <w:r>
        <w:rPr>
          <w:rFonts w:cs="Arial"/>
          <w:lang w:val="fr-FR"/>
        </w:rPr>
        <w:t xml:space="preserve"> l’article 6, </w:t>
      </w:r>
      <w:r w:rsidRPr="00D02B15">
        <w:rPr>
          <w:rFonts w:cs="Arial"/>
          <w:i/>
          <w:lang w:val="fr-FR"/>
        </w:rPr>
        <w:t xml:space="preserve">Droits des personnes </w:t>
      </w:r>
      <w:r w:rsidRPr="00D02B15">
        <w:rPr>
          <w:rFonts w:cs="Arial"/>
          <w:i/>
        </w:rPr>
        <w:t>relatifs aux soins de fin de vie</w:t>
      </w:r>
      <w:r w:rsidRPr="005F52B6">
        <w:rPr>
          <w:rFonts w:cs="Arial"/>
        </w:rPr>
        <w:t>,</w:t>
      </w:r>
      <w:r>
        <w:rPr>
          <w:rFonts w:cs="Arial"/>
        </w:rPr>
        <w:t xml:space="preserve"> et qui </w:t>
      </w:r>
      <w:r>
        <w:rPr>
          <w:rFonts w:cs="Arial"/>
          <w:bCs/>
        </w:rPr>
        <w:t>définit une obligation du médecin</w:t>
      </w:r>
      <w:r>
        <w:rPr>
          <w:rFonts w:cs="Arial"/>
          <w:lang w:val="fr-FR"/>
        </w:rPr>
        <w:t xml:space="preserve"> devrait faire partie de ces principes : </w:t>
      </w:r>
      <w:r w:rsidRPr="00D02B15">
        <w:rPr>
          <w:rFonts w:cs="Arial"/>
          <w:b/>
        </w:rPr>
        <w:t>Le médecin doit s’assurer du caractère libre de la décision et donner à la personne toute l’information lui permettant de prendre une décision éclairée, notamment en l’informant des autres possibilités thérapeutiques envisageables, dont les soins palliatifs.</w:t>
      </w:r>
    </w:p>
    <w:p w:rsidR="007E349E" w:rsidRPr="00D02B15" w:rsidRDefault="007E349E" w:rsidP="00756B0E">
      <w:pPr>
        <w:autoSpaceDE w:val="0"/>
        <w:autoSpaceDN w:val="0"/>
        <w:adjustRightInd w:val="0"/>
        <w:spacing w:line="276" w:lineRule="auto"/>
        <w:ind w:left="357" w:right="357"/>
        <w:jc w:val="both"/>
        <w:rPr>
          <w:rFonts w:cs="Arial"/>
          <w:lang w:val="fr-FR"/>
        </w:rPr>
      </w:pPr>
      <w:r>
        <w:rPr>
          <w:rFonts w:cs="Arial"/>
          <w:lang w:val="fr-FR"/>
        </w:rPr>
        <w:t>Ce 2</w:t>
      </w:r>
      <w:r w:rsidRPr="00B83CCD">
        <w:rPr>
          <w:rFonts w:cs="Arial"/>
          <w:vertAlign w:val="superscript"/>
          <w:lang w:val="fr-FR"/>
        </w:rPr>
        <w:t>e</w:t>
      </w:r>
      <w:r>
        <w:rPr>
          <w:rFonts w:cs="Arial"/>
          <w:lang w:val="fr-FR"/>
        </w:rPr>
        <w:t xml:space="preserve"> alinéa de l’article 6 devrait être remplacé par </w:t>
      </w:r>
      <w:r w:rsidRPr="00D02B15">
        <w:rPr>
          <w:rFonts w:cs="Arial"/>
          <w:lang w:val="fr-FR"/>
        </w:rPr>
        <w:t xml:space="preserve">l’article 8 de </w:t>
      </w:r>
      <w:smartTag w:uri="urn:schemas-microsoft-com:office:smarttags" w:element="PersonName">
        <w:smartTagPr>
          <w:attr w:name="ProductID" w:val="la COPHAN"/>
        </w:smartTagPr>
        <w:r w:rsidRPr="00D02B15">
          <w:rPr>
            <w:rFonts w:cs="Arial"/>
            <w:lang w:val="fr-FR"/>
          </w:rPr>
          <w:t>la Loi</w:t>
        </w:r>
      </w:smartTag>
      <w:r w:rsidRPr="00D02B15">
        <w:rPr>
          <w:rFonts w:cs="Arial"/>
          <w:lang w:val="fr-FR"/>
        </w:rPr>
        <w:t xml:space="preserve"> sur la santé et sur les services sociaux :</w:t>
      </w:r>
      <w:r>
        <w:rPr>
          <w:rFonts w:cs="Arial"/>
          <w:lang w:val="fr-FR"/>
        </w:rPr>
        <w:t xml:space="preserve"> </w:t>
      </w:r>
      <w:r w:rsidRPr="00D02B15">
        <w:rPr>
          <w:rFonts w:cs="Arial"/>
          <w:b/>
        </w:rPr>
        <w:t>Tout usager des services de santé et des services sociaux a le droit d</w:t>
      </w:r>
      <w:r>
        <w:rPr>
          <w:rFonts w:cs="Arial"/>
          <w:b/>
        </w:rPr>
        <w:t>’</w:t>
      </w:r>
      <w:r w:rsidRPr="00D02B15">
        <w:rPr>
          <w:rFonts w:cs="Arial"/>
          <w:b/>
        </w:rPr>
        <w:t>être informé sur son état de santé et de bien-être, de manière à connaître, dans la mesure du possible, les différentes options qui s</w:t>
      </w:r>
      <w:r>
        <w:rPr>
          <w:rFonts w:cs="Arial"/>
          <w:b/>
        </w:rPr>
        <w:t>’</w:t>
      </w:r>
      <w:r w:rsidRPr="00D02B15">
        <w:rPr>
          <w:rFonts w:cs="Arial"/>
          <w:b/>
        </w:rPr>
        <w:t>offrent à lui ainsi que les risques et les conséquences généralement associés à chacune de ces options avant de consentir à des soins le concernant.</w:t>
      </w:r>
    </w:p>
    <w:p w:rsidR="007E349E" w:rsidRPr="00C17669" w:rsidRDefault="007E349E" w:rsidP="00756B0E">
      <w:pPr>
        <w:autoSpaceDE w:val="0"/>
        <w:autoSpaceDN w:val="0"/>
        <w:adjustRightInd w:val="0"/>
        <w:jc w:val="both"/>
        <w:rPr>
          <w:rFonts w:cs="Arial"/>
          <w:lang w:val="fr-FR"/>
        </w:rPr>
      </w:pPr>
    </w:p>
    <w:p w:rsidR="007E349E" w:rsidRDefault="007E349E" w:rsidP="00756B0E">
      <w:pPr>
        <w:autoSpaceDE w:val="0"/>
        <w:autoSpaceDN w:val="0"/>
        <w:adjustRightInd w:val="0"/>
        <w:jc w:val="both"/>
        <w:rPr>
          <w:rFonts w:cs="Arial"/>
        </w:rPr>
      </w:pPr>
      <w:r>
        <w:rPr>
          <w:rFonts w:cs="Arial"/>
        </w:rPr>
        <w:t>En ce qui concerne la prestation de soins palliatifs à domicile, nous observons qu’actuellement, lorsqu’une personne ayant des limitations fonctionnelles</w:t>
      </w:r>
      <w:r w:rsidRPr="00703A45">
        <w:rPr>
          <w:rFonts w:cs="Arial"/>
        </w:rPr>
        <w:t xml:space="preserve"> demande </w:t>
      </w:r>
      <w:r>
        <w:rPr>
          <w:rFonts w:cs="Arial"/>
        </w:rPr>
        <w:t>c</w:t>
      </w:r>
      <w:r w:rsidRPr="00703A45">
        <w:rPr>
          <w:rFonts w:cs="Arial"/>
        </w:rPr>
        <w:t>e</w:t>
      </w:r>
      <w:r>
        <w:rPr>
          <w:rFonts w:cs="Arial"/>
        </w:rPr>
        <w:t>s</w:t>
      </w:r>
      <w:r w:rsidRPr="00703A45">
        <w:rPr>
          <w:rFonts w:cs="Arial"/>
        </w:rPr>
        <w:t xml:space="preserve"> soins à la maison</w:t>
      </w:r>
      <w:r>
        <w:rPr>
          <w:rFonts w:cs="Arial"/>
        </w:rPr>
        <w:t xml:space="preserve"> et que ceux-ci lui sont accordés, il arrive qu’on lui retire ses </w:t>
      </w:r>
      <w:r w:rsidRPr="00703A45">
        <w:rPr>
          <w:rFonts w:cs="Arial"/>
        </w:rPr>
        <w:t xml:space="preserve">services </w:t>
      </w:r>
      <w:r>
        <w:rPr>
          <w:rFonts w:cs="Arial"/>
        </w:rPr>
        <w:t xml:space="preserve">de soutien </w:t>
      </w:r>
      <w:r w:rsidRPr="00703A45">
        <w:rPr>
          <w:rFonts w:cs="Arial"/>
        </w:rPr>
        <w:t>à domicile</w:t>
      </w:r>
      <w:r>
        <w:rPr>
          <w:rFonts w:cs="Arial"/>
        </w:rPr>
        <w:t>.</w:t>
      </w:r>
      <w:r w:rsidRPr="00703A45">
        <w:rPr>
          <w:rFonts w:cs="Arial"/>
        </w:rPr>
        <w:t xml:space="preserve"> </w:t>
      </w:r>
      <w:r>
        <w:rPr>
          <w:rFonts w:cs="Arial"/>
        </w:rPr>
        <w:t>Une telle décision organisationnelle entrave « </w:t>
      </w:r>
      <w:r w:rsidRPr="00703A45">
        <w:rPr>
          <w:rFonts w:cs="Arial"/>
        </w:rPr>
        <w:t>la primauté des volontés relatives aux soins exprimées clairement et librement</w:t>
      </w:r>
      <w:r>
        <w:rPr>
          <w:rFonts w:cs="Arial"/>
        </w:rPr>
        <w:t> »</w:t>
      </w:r>
      <w:r>
        <w:rPr>
          <w:rStyle w:val="Appelnotedebasdep"/>
          <w:rFonts w:cs="Arial"/>
        </w:rPr>
        <w:footnoteReference w:id="2"/>
      </w:r>
      <w:r w:rsidRPr="00703A45">
        <w:rPr>
          <w:rFonts w:cs="Arial"/>
        </w:rPr>
        <w:t xml:space="preserve"> par </w:t>
      </w:r>
      <w:r>
        <w:rPr>
          <w:rFonts w:cs="Arial"/>
        </w:rPr>
        <w:t>la</w:t>
      </w:r>
      <w:r w:rsidRPr="00703A45">
        <w:rPr>
          <w:rFonts w:cs="Arial"/>
        </w:rPr>
        <w:t xml:space="preserve"> personne</w:t>
      </w:r>
      <w:r>
        <w:rPr>
          <w:rFonts w:cs="Arial"/>
        </w:rPr>
        <w:t>. Sans ses services de soutien à domicile, elle ne pourra finir sa vie à la maison.</w:t>
      </w:r>
    </w:p>
    <w:p w:rsidR="007E349E" w:rsidRDefault="007E349E" w:rsidP="00EC0185">
      <w:pPr>
        <w:autoSpaceDE w:val="0"/>
        <w:autoSpaceDN w:val="0"/>
        <w:adjustRightInd w:val="0"/>
        <w:ind w:right="357"/>
        <w:jc w:val="both"/>
        <w:rPr>
          <w:rFonts w:cs="Arial"/>
        </w:rPr>
      </w:pPr>
    </w:p>
    <w:p w:rsidR="007E349E" w:rsidRDefault="007E349E" w:rsidP="00756B0E">
      <w:pPr>
        <w:autoSpaceDE w:val="0"/>
        <w:autoSpaceDN w:val="0"/>
        <w:adjustRightInd w:val="0"/>
        <w:ind w:left="357" w:right="357"/>
        <w:jc w:val="both"/>
        <w:rPr>
          <w:rFonts w:cs="Arial"/>
        </w:rPr>
      </w:pPr>
      <w:r>
        <w:rPr>
          <w:rFonts w:cs="Arial"/>
        </w:rPr>
        <w:t>Ajouter à la fin de l’article 9 de la loi : (…) c</w:t>
      </w:r>
      <w:r w:rsidRPr="00703A45">
        <w:rPr>
          <w:rFonts w:cs="Arial"/>
        </w:rPr>
        <w:t xml:space="preserve">e plan doit également prévoir l’offre de soins </w:t>
      </w:r>
      <w:r w:rsidRPr="001F3F68">
        <w:rPr>
          <w:rFonts w:cs="Arial"/>
          <w:b/>
        </w:rPr>
        <w:t>et de services</w:t>
      </w:r>
      <w:r w:rsidRPr="00703A45">
        <w:rPr>
          <w:rFonts w:cs="Arial"/>
        </w:rPr>
        <w:t xml:space="preserve"> à domicile aux personnes en fin de vie.</w:t>
      </w:r>
    </w:p>
    <w:p w:rsidR="007E349E" w:rsidRDefault="007E349E" w:rsidP="00756B0E">
      <w:pPr>
        <w:rPr>
          <w:b/>
          <w:spacing w:val="5"/>
          <w:kern w:val="28"/>
          <w:sz w:val="36"/>
          <w:szCs w:val="36"/>
        </w:rPr>
      </w:pPr>
      <w:r>
        <w:rPr>
          <w:b/>
          <w:sz w:val="36"/>
          <w:szCs w:val="36"/>
        </w:rPr>
        <w:br w:type="page"/>
      </w:r>
    </w:p>
    <w:p w:rsidR="007E349E" w:rsidRPr="008B26D9" w:rsidRDefault="007E349E" w:rsidP="00756B0E">
      <w:pPr>
        <w:pStyle w:val="Titre"/>
        <w:pBdr>
          <w:bottom w:val="none" w:sz="0" w:space="0" w:color="auto"/>
        </w:pBdr>
        <w:outlineLvl w:val="0"/>
        <w:rPr>
          <w:b/>
          <w:sz w:val="36"/>
          <w:szCs w:val="36"/>
        </w:rPr>
      </w:pPr>
      <w:bookmarkStart w:id="10" w:name="_Toc367793282"/>
      <w:bookmarkStart w:id="11" w:name="_Toc367800661"/>
      <w:bookmarkStart w:id="12" w:name="_Toc367862255"/>
      <w:r>
        <w:rPr>
          <w:b/>
          <w:sz w:val="36"/>
          <w:szCs w:val="36"/>
        </w:rPr>
        <w:lastRenderedPageBreak/>
        <w:t>Les directives médicales anticipées</w:t>
      </w:r>
      <w:bookmarkEnd w:id="10"/>
      <w:bookmarkEnd w:id="11"/>
      <w:bookmarkEnd w:id="12"/>
    </w:p>
    <w:p w:rsidR="007E349E" w:rsidRDefault="007E349E" w:rsidP="00756B0E">
      <w:pPr>
        <w:autoSpaceDE w:val="0"/>
        <w:autoSpaceDN w:val="0"/>
        <w:adjustRightInd w:val="0"/>
        <w:spacing w:after="60"/>
        <w:rPr>
          <w:rFonts w:cs="Arial"/>
        </w:rPr>
      </w:pPr>
      <w:r>
        <w:rPr>
          <w:rFonts w:cs="Arial"/>
          <w:bCs/>
        </w:rPr>
        <w:t xml:space="preserve">Les </w:t>
      </w:r>
      <w:r w:rsidRPr="0036361C">
        <w:rPr>
          <w:rFonts w:cs="Arial"/>
          <w:bCs/>
        </w:rPr>
        <w:t>directives médicales anticipées</w:t>
      </w:r>
      <w:r>
        <w:rPr>
          <w:rFonts w:cs="Arial"/>
          <w:bCs/>
        </w:rPr>
        <w:t xml:space="preserve"> et les procédures qui les entourent nous interpellent</w:t>
      </w:r>
      <w:r w:rsidRPr="00DA706D">
        <w:rPr>
          <w:rFonts w:cs="Arial"/>
          <w:bCs/>
        </w:rPr>
        <w:t xml:space="preserve">. </w:t>
      </w:r>
      <w:r>
        <w:rPr>
          <w:rFonts w:cs="Arial"/>
          <w:bCs/>
        </w:rPr>
        <w:t xml:space="preserve">Premièrement, comment monsieur et madame tout le monde peuvent-ils </w:t>
      </w:r>
      <w:r w:rsidRPr="00DA706D">
        <w:rPr>
          <w:rFonts w:cs="Arial"/>
          <w:bCs/>
        </w:rPr>
        <w:t>prévoir</w:t>
      </w:r>
      <w:r>
        <w:rPr>
          <w:rFonts w:cs="Arial"/>
          <w:bCs/>
        </w:rPr>
        <w:t xml:space="preserve"> </w:t>
      </w:r>
      <w:r>
        <w:rPr>
          <w:rFonts w:cs="Arial"/>
        </w:rPr>
        <w:t>« </w:t>
      </w:r>
      <w:r w:rsidRPr="0036361C">
        <w:rPr>
          <w:rFonts w:cs="Arial"/>
        </w:rPr>
        <w:t xml:space="preserve">les soins médicaux qui pourraient être requis par </w:t>
      </w:r>
      <w:r>
        <w:rPr>
          <w:rFonts w:cs="Arial"/>
        </w:rPr>
        <w:t>[leur]</w:t>
      </w:r>
      <w:r w:rsidRPr="0036361C">
        <w:rPr>
          <w:rFonts w:cs="Arial"/>
        </w:rPr>
        <w:t xml:space="preserve"> état de santé</w:t>
      </w:r>
      <w:r>
        <w:rPr>
          <w:rFonts w:cs="Arial"/>
        </w:rPr>
        <w:t> »</w:t>
      </w:r>
      <w:r w:rsidRPr="00DA706D">
        <w:rPr>
          <w:rFonts w:cs="Arial"/>
          <w:bCs/>
        </w:rPr>
        <w:t xml:space="preserve"> </w:t>
      </w:r>
      <w:r>
        <w:rPr>
          <w:rFonts w:cs="Arial"/>
          <w:bCs/>
        </w:rPr>
        <w:t>et les définir avec clarté?</w:t>
      </w:r>
    </w:p>
    <w:p w:rsidR="007E349E" w:rsidRDefault="007E349E" w:rsidP="00756B0E">
      <w:pPr>
        <w:autoSpaceDE w:val="0"/>
        <w:autoSpaceDN w:val="0"/>
        <w:adjustRightInd w:val="0"/>
        <w:spacing w:after="60"/>
        <w:rPr>
          <w:rFonts w:cs="Arial"/>
        </w:rPr>
      </w:pPr>
    </w:p>
    <w:p w:rsidR="007E349E" w:rsidRPr="00D67E4A" w:rsidRDefault="007E349E" w:rsidP="00756B0E">
      <w:pPr>
        <w:autoSpaceDE w:val="0"/>
        <w:autoSpaceDN w:val="0"/>
        <w:adjustRightInd w:val="0"/>
        <w:spacing w:after="60" w:line="276" w:lineRule="auto"/>
        <w:rPr>
          <w:rFonts w:cs="Arial"/>
        </w:rPr>
      </w:pPr>
      <w:r>
        <w:rPr>
          <w:rFonts w:cs="Arial"/>
          <w:bCs/>
        </w:rPr>
        <w:t xml:space="preserve">Ensuite, le processus d’enregistrement de ces </w:t>
      </w:r>
      <w:r w:rsidRPr="00696C31">
        <w:rPr>
          <w:rFonts w:cs="Arial"/>
          <w:bCs/>
        </w:rPr>
        <w:t xml:space="preserve">directives dans </w:t>
      </w:r>
      <w:r>
        <w:rPr>
          <w:rFonts w:cs="Arial"/>
          <w:bCs/>
        </w:rPr>
        <w:t>le registre repose sur des professionnels de la santé ou des services sociaux. Selon une étude de l’</w:t>
      </w:r>
      <w:r w:rsidRPr="00D3704A">
        <w:rPr>
          <w:rFonts w:cs="Arial"/>
          <w:bCs/>
        </w:rPr>
        <w:t>Institut de la statistique du Québec</w:t>
      </w:r>
      <w:r>
        <w:rPr>
          <w:rFonts w:cs="Arial"/>
          <w:bCs/>
        </w:rPr>
        <w:t xml:space="preserve"> qui a interrogé 48 000 personnes de 15 ans et plus partout au Québec entre octobre 2010 et décembre 2011, 21 % des Québécois n’ont pas de médecin de famille.</w:t>
      </w:r>
      <w:r>
        <w:rPr>
          <w:rStyle w:val="Appelnotedebasdep"/>
          <w:rFonts w:cs="Arial"/>
          <w:bCs/>
        </w:rPr>
        <w:footnoteReference w:id="3"/>
      </w:r>
      <w:r>
        <w:rPr>
          <w:rFonts w:cs="Arial"/>
          <w:bCs/>
        </w:rPr>
        <w:t xml:space="preserve"> Ce chiffre est beaucoup plus élevé dans les régions. D’autres études démontrent également les pénuries de professionnels tous azimuts. Nous concevons mal que les Québécois et Québécoises puissent, sans difficulté, suivre ce processus et être assurés que leurs directives médicales anticipées seront bel et bien versées au registre. Qui plus est, si une personne souhaite y apporter des modifications, les nouvelles directives devront remplacer les premières.</w:t>
      </w:r>
    </w:p>
    <w:p w:rsidR="007E349E" w:rsidRDefault="007E349E" w:rsidP="00756B0E">
      <w:pPr>
        <w:autoSpaceDE w:val="0"/>
        <w:autoSpaceDN w:val="0"/>
        <w:adjustRightInd w:val="0"/>
        <w:spacing w:after="60"/>
        <w:rPr>
          <w:rFonts w:cs="Arial"/>
          <w:bCs/>
        </w:rPr>
      </w:pPr>
    </w:p>
    <w:p w:rsidR="007E349E" w:rsidRPr="00F12182" w:rsidRDefault="007E349E" w:rsidP="00756B0E">
      <w:pPr>
        <w:autoSpaceDE w:val="0"/>
        <w:autoSpaceDN w:val="0"/>
        <w:adjustRightInd w:val="0"/>
        <w:spacing w:line="276" w:lineRule="auto"/>
        <w:rPr>
          <w:rFonts w:cs="Arial"/>
          <w:bCs/>
        </w:rPr>
      </w:pPr>
      <w:r>
        <w:rPr>
          <w:rFonts w:cs="Arial"/>
          <w:bCs/>
        </w:rPr>
        <w:t xml:space="preserve">Enfin, l’aptitude à consentir, qui est un des 4 critères pour demander une aide médicale à mourir, protège certainement une personne contre tout abus, ce que nous saluons. Pourtant, </w:t>
      </w:r>
      <w:r>
        <w:rPr>
          <w:rFonts w:cs="Arial"/>
        </w:rPr>
        <w:t xml:space="preserve">que cette aide médicale à mourir soit exclue des directives médicales anticipées nous paraît incohérent dans le cadre de cette loi. </w:t>
      </w:r>
      <w:r>
        <w:rPr>
          <w:rFonts w:cs="Arial"/>
          <w:bCs/>
        </w:rPr>
        <w:t>Plusieurs circonstances justifieraient son inclusion dans la liste</w:t>
      </w:r>
      <w:r>
        <w:rPr>
          <w:rFonts w:cs="Arial"/>
        </w:rPr>
        <w:t> d</w:t>
      </w:r>
      <w:r w:rsidRPr="0036361C">
        <w:rPr>
          <w:rFonts w:cs="Arial"/>
        </w:rPr>
        <w:t xml:space="preserve">es soins médicaux </w:t>
      </w:r>
      <w:r>
        <w:rPr>
          <w:rFonts w:cs="Arial"/>
        </w:rPr>
        <w:t xml:space="preserve">que la personne aura inscrits dans ses directives, au même titre que la </w:t>
      </w:r>
      <w:r>
        <w:rPr>
          <w:rFonts w:cs="Arial"/>
          <w:bCs/>
        </w:rPr>
        <w:t xml:space="preserve">sédation </w:t>
      </w:r>
      <w:r w:rsidRPr="00DA706D">
        <w:rPr>
          <w:rFonts w:cs="Arial"/>
        </w:rPr>
        <w:t>palliative terminale</w:t>
      </w:r>
      <w:r>
        <w:rPr>
          <w:rFonts w:cs="Arial"/>
        </w:rPr>
        <w:t xml:space="preserve">. </w:t>
      </w:r>
      <w:r>
        <w:rPr>
          <w:rFonts w:cs="Arial"/>
          <w:bCs/>
        </w:rPr>
        <w:t>L’article 52 stipule que les « </w:t>
      </w:r>
      <w:r w:rsidRPr="005C7C74">
        <w:rPr>
          <w:rFonts w:cs="Arial"/>
          <w:bCs/>
        </w:rPr>
        <w:t xml:space="preserve">directives médicales anticipées </w:t>
      </w:r>
      <w:r>
        <w:rPr>
          <w:rFonts w:cs="Arial"/>
          <w:bCs/>
        </w:rPr>
        <w:t xml:space="preserve">[…] </w:t>
      </w:r>
      <w:r w:rsidRPr="005C7C74">
        <w:rPr>
          <w:rFonts w:cs="Arial"/>
          <w:bCs/>
        </w:rPr>
        <w:t>ont, à l’égard des professionnels de la santé ayant accès à ce registre ou à ce dossier, la même valeur que des volontés exprimées par une personne apte à consentir aux soins.</w:t>
      </w:r>
      <w:r>
        <w:rPr>
          <w:rFonts w:cs="Arial"/>
          <w:bCs/>
        </w:rPr>
        <w:t xml:space="preserve"> » </w:t>
      </w:r>
      <w:r>
        <w:rPr>
          <w:rFonts w:cs="Arial"/>
        </w:rPr>
        <w:t xml:space="preserve">Lorsque nous pensons à l’exemple d’une personne comateuse à la suite d’un accident grave </w:t>
      </w:r>
      <w:r>
        <w:rPr>
          <w:rFonts w:cs="Arial"/>
          <w:bCs/>
        </w:rPr>
        <w:t xml:space="preserve">dont l’état est irréversible, nous souhaitons que l’aide médicale à mourir </w:t>
      </w:r>
      <w:r w:rsidR="003363B0">
        <w:rPr>
          <w:rFonts w:cs="Arial"/>
          <w:bCs/>
        </w:rPr>
        <w:t>fasse</w:t>
      </w:r>
      <w:r>
        <w:rPr>
          <w:rFonts w:cs="Arial"/>
          <w:bCs/>
        </w:rPr>
        <w:t xml:space="preserve"> partie de ses directives.</w:t>
      </w:r>
    </w:p>
    <w:p w:rsidR="007E349E" w:rsidRDefault="007E349E" w:rsidP="00756B0E">
      <w:pPr>
        <w:rPr>
          <w:rFonts w:cs="Arial"/>
        </w:rPr>
      </w:pPr>
    </w:p>
    <w:p w:rsidR="007E349E" w:rsidRPr="008B32E3" w:rsidRDefault="007E349E" w:rsidP="00756B0E">
      <w:pPr>
        <w:pStyle w:val="Titre2"/>
        <w:rPr>
          <w:rFonts w:cs="Arial"/>
          <w:lang w:val="fr-FR"/>
        </w:rPr>
      </w:pPr>
      <w:bookmarkStart w:id="13" w:name="_Toc367793283"/>
      <w:bookmarkStart w:id="14" w:name="_Toc367800662"/>
      <w:bookmarkStart w:id="15" w:name="_Toc367862256"/>
      <w:r>
        <w:rPr>
          <w:rFonts w:cs="Arial"/>
          <w:lang w:val="fr-FR"/>
        </w:rPr>
        <w:t>Recommandations</w:t>
      </w:r>
      <w:bookmarkEnd w:id="13"/>
      <w:bookmarkEnd w:id="14"/>
      <w:bookmarkEnd w:id="15"/>
    </w:p>
    <w:p w:rsidR="007E349E" w:rsidRDefault="007E349E" w:rsidP="00756B0E">
      <w:pPr>
        <w:autoSpaceDE w:val="0"/>
        <w:autoSpaceDN w:val="0"/>
        <w:adjustRightInd w:val="0"/>
        <w:spacing w:after="120"/>
        <w:ind w:left="357" w:right="357"/>
        <w:jc w:val="both"/>
        <w:rPr>
          <w:rFonts w:cs="Arial"/>
          <w:bCs/>
        </w:rPr>
      </w:pPr>
    </w:p>
    <w:p w:rsidR="007E349E" w:rsidRDefault="007E349E" w:rsidP="00756B0E">
      <w:pPr>
        <w:autoSpaceDE w:val="0"/>
        <w:autoSpaceDN w:val="0"/>
        <w:adjustRightInd w:val="0"/>
        <w:spacing w:after="120"/>
        <w:ind w:left="357" w:right="357"/>
        <w:jc w:val="both"/>
        <w:rPr>
          <w:rFonts w:cs="Arial"/>
          <w:b/>
        </w:rPr>
      </w:pPr>
      <w:r w:rsidRPr="00AC6389">
        <w:rPr>
          <w:rFonts w:cs="Arial"/>
          <w:bCs/>
        </w:rPr>
        <w:t xml:space="preserve">Présenter dans </w:t>
      </w:r>
      <w:r>
        <w:rPr>
          <w:rFonts w:cs="Arial"/>
          <w:bCs/>
        </w:rPr>
        <w:t xml:space="preserve">le formulaire des </w:t>
      </w:r>
      <w:r w:rsidRPr="00AC6389">
        <w:rPr>
          <w:rFonts w:cs="Arial"/>
          <w:bCs/>
        </w:rPr>
        <w:t>directives médicales anticipées</w:t>
      </w:r>
      <w:r w:rsidRPr="00AC6389">
        <w:rPr>
          <w:rFonts w:cs="Arial"/>
        </w:rPr>
        <w:t xml:space="preserve"> une liste des soins médicaux auxquels une personne peut consentir ou non.</w:t>
      </w:r>
    </w:p>
    <w:p w:rsidR="007E349E" w:rsidRDefault="007E349E" w:rsidP="00756B0E">
      <w:pPr>
        <w:autoSpaceDE w:val="0"/>
        <w:autoSpaceDN w:val="0"/>
        <w:adjustRightInd w:val="0"/>
        <w:spacing w:after="120"/>
        <w:ind w:left="357" w:right="357"/>
        <w:jc w:val="both"/>
        <w:rPr>
          <w:rFonts w:cs="Arial"/>
        </w:rPr>
      </w:pPr>
      <w:r>
        <w:rPr>
          <w:rFonts w:cs="Arial"/>
          <w:bCs/>
        </w:rPr>
        <w:t>T</w:t>
      </w:r>
      <w:r w:rsidRPr="00D67E4A">
        <w:rPr>
          <w:rFonts w:cs="Arial"/>
          <w:bCs/>
        </w:rPr>
        <w:t xml:space="preserve">rouver un mécanisme plus simple et direct </w:t>
      </w:r>
      <w:r>
        <w:rPr>
          <w:rFonts w:cs="Arial"/>
          <w:bCs/>
        </w:rPr>
        <w:t xml:space="preserve">pour </w:t>
      </w:r>
      <w:r w:rsidRPr="00D67E4A">
        <w:rPr>
          <w:rFonts w:cs="Arial"/>
          <w:bCs/>
        </w:rPr>
        <w:t xml:space="preserve">verser </w:t>
      </w:r>
      <w:r>
        <w:rPr>
          <w:rFonts w:cs="Arial"/>
          <w:bCs/>
        </w:rPr>
        <w:t xml:space="preserve">les directives médicales anticipées dans le registre. Par exemple, </w:t>
      </w:r>
      <w:r w:rsidRPr="00D67E4A">
        <w:rPr>
          <w:rFonts w:cs="Arial"/>
          <w:bCs/>
        </w:rPr>
        <w:t>permettre à une personne</w:t>
      </w:r>
      <w:r>
        <w:rPr>
          <w:rFonts w:cs="Arial"/>
          <w:bCs/>
        </w:rPr>
        <w:t>, ou à son notaire</w:t>
      </w:r>
      <w:r w:rsidRPr="00D67E4A">
        <w:rPr>
          <w:rFonts w:cs="Arial"/>
          <w:bCs/>
        </w:rPr>
        <w:t xml:space="preserve"> de </w:t>
      </w:r>
      <w:r>
        <w:rPr>
          <w:rFonts w:cs="Arial"/>
          <w:bCs/>
        </w:rPr>
        <w:t>le faire</w:t>
      </w:r>
      <w:r w:rsidRPr="00D67E4A">
        <w:rPr>
          <w:rFonts w:cs="Arial"/>
          <w:bCs/>
        </w:rPr>
        <w:t xml:space="preserve"> et </w:t>
      </w:r>
      <w:r>
        <w:rPr>
          <w:rFonts w:cs="Arial"/>
          <w:bCs/>
        </w:rPr>
        <w:t>d’</w:t>
      </w:r>
      <w:r w:rsidRPr="00D67E4A">
        <w:rPr>
          <w:rFonts w:cs="Arial"/>
          <w:bCs/>
        </w:rPr>
        <w:t>y apporter de</w:t>
      </w:r>
      <w:r>
        <w:rPr>
          <w:rFonts w:cs="Arial"/>
          <w:bCs/>
        </w:rPr>
        <w:t>s modifications le cas échéant.</w:t>
      </w:r>
    </w:p>
    <w:p w:rsidR="007E349E" w:rsidRDefault="007E349E" w:rsidP="00756B0E">
      <w:pPr>
        <w:autoSpaceDE w:val="0"/>
        <w:autoSpaceDN w:val="0"/>
        <w:adjustRightInd w:val="0"/>
        <w:ind w:left="357" w:right="357"/>
        <w:jc w:val="both"/>
        <w:rPr>
          <w:rFonts w:cs="Arial"/>
        </w:rPr>
      </w:pPr>
      <w:r>
        <w:rPr>
          <w:rFonts w:cs="Arial"/>
        </w:rPr>
        <w:lastRenderedPageBreak/>
        <w:t xml:space="preserve">Puisque ce projet de loi inclut l’aide médicale à mourir parmi les soins de fin de vie, celle-ci devrait faire partie des soins médicaux </w:t>
      </w:r>
      <w:r w:rsidRPr="0036361C">
        <w:rPr>
          <w:rFonts w:cs="Arial"/>
        </w:rPr>
        <w:t xml:space="preserve">qui pourraient être requis par </w:t>
      </w:r>
      <w:r>
        <w:rPr>
          <w:rFonts w:cs="Arial"/>
        </w:rPr>
        <w:t>l’</w:t>
      </w:r>
      <w:r w:rsidRPr="0036361C">
        <w:rPr>
          <w:rFonts w:cs="Arial"/>
        </w:rPr>
        <w:t>état de santé</w:t>
      </w:r>
      <w:r>
        <w:rPr>
          <w:rFonts w:cs="Arial"/>
        </w:rPr>
        <w:t xml:space="preserve"> d’une personne inscrits dans les directives médicales anticipées au même titre que la </w:t>
      </w:r>
      <w:r w:rsidRPr="00DA706D">
        <w:rPr>
          <w:rFonts w:cs="Arial"/>
        </w:rPr>
        <w:t>sédation palliative terminale</w:t>
      </w:r>
      <w:r>
        <w:rPr>
          <w:rFonts w:cs="Arial"/>
        </w:rPr>
        <w:t>.</w:t>
      </w:r>
    </w:p>
    <w:p w:rsidR="007E349E" w:rsidRDefault="007E349E" w:rsidP="00756B0E">
      <w:pPr>
        <w:autoSpaceDE w:val="0"/>
        <w:autoSpaceDN w:val="0"/>
        <w:adjustRightInd w:val="0"/>
        <w:ind w:right="357"/>
        <w:jc w:val="both"/>
        <w:rPr>
          <w:rFonts w:cs="Arial"/>
        </w:rPr>
      </w:pPr>
    </w:p>
    <w:p w:rsidR="007E349E" w:rsidRDefault="007E349E" w:rsidP="00756B0E">
      <w:pPr>
        <w:autoSpaceDE w:val="0"/>
        <w:autoSpaceDN w:val="0"/>
        <w:adjustRightInd w:val="0"/>
        <w:ind w:right="357"/>
        <w:jc w:val="both"/>
        <w:rPr>
          <w:rFonts w:cs="Arial"/>
        </w:rPr>
      </w:pPr>
    </w:p>
    <w:p w:rsidR="007E349E" w:rsidRPr="00756B0E" w:rsidRDefault="007E349E" w:rsidP="00756B0E">
      <w:pPr>
        <w:pStyle w:val="Titre"/>
        <w:pBdr>
          <w:bottom w:val="none" w:sz="0" w:space="0" w:color="auto"/>
        </w:pBdr>
        <w:outlineLvl w:val="0"/>
        <w:rPr>
          <w:b/>
          <w:sz w:val="36"/>
          <w:szCs w:val="36"/>
        </w:rPr>
      </w:pPr>
      <w:bookmarkStart w:id="16" w:name="_Toc367793284"/>
      <w:bookmarkStart w:id="17" w:name="_Toc367800663"/>
      <w:bookmarkStart w:id="18" w:name="_Toc367862257"/>
      <w:r>
        <w:rPr>
          <w:b/>
          <w:sz w:val="36"/>
          <w:szCs w:val="36"/>
        </w:rPr>
        <w:t>La mise en œuvre de la loi</w:t>
      </w:r>
      <w:bookmarkEnd w:id="16"/>
      <w:bookmarkEnd w:id="17"/>
      <w:bookmarkEnd w:id="18"/>
    </w:p>
    <w:p w:rsidR="007E349E" w:rsidRDefault="007E349E" w:rsidP="00756B0E">
      <w:pPr>
        <w:spacing w:line="276" w:lineRule="auto"/>
        <w:rPr>
          <w:rFonts w:eastAsia="MS Mincho" w:cs="Arial"/>
        </w:rPr>
      </w:pPr>
      <w:r>
        <w:rPr>
          <w:rFonts w:eastAsia="MS Mincho" w:cs="Arial"/>
        </w:rPr>
        <w:t xml:space="preserve">Ce projet de loi édifie un système complexe quant aux responsabilités à partager entre un grand nombre d’acteurs : ministre, agences de la santé et des services sociaux, établissements, maisons de soins palliatifs, professionnels de la santé ou des services sociaux, </w:t>
      </w:r>
      <w:r w:rsidRPr="00F26CD7">
        <w:rPr>
          <w:rFonts w:eastAsia="MS Mincho" w:cs="Arial"/>
        </w:rPr>
        <w:t>Conseil des médecins, dentistes et pharmaciens</w:t>
      </w:r>
      <w:r>
        <w:rPr>
          <w:rFonts w:eastAsia="MS Mincho" w:cs="Arial"/>
        </w:rPr>
        <w:t xml:space="preserve">, </w:t>
      </w:r>
      <w:r w:rsidRPr="00F26CD7">
        <w:rPr>
          <w:rFonts w:eastAsia="MS Mincho" w:cs="Arial"/>
        </w:rPr>
        <w:t>médecin qui fournit une sédation palliative terminale ou l’aide médicale à mourir</w:t>
      </w:r>
      <w:r>
        <w:rPr>
          <w:rFonts w:eastAsia="MS Mincho" w:cs="Arial"/>
        </w:rPr>
        <w:t xml:space="preserve">, Commission sur les soins de fin de vie. Comment la population pourra-t-elle être bien informée de ses droits et de ses recours? Les orientations ministérielles devront faire en sorte qu’une cohérence entre tous ces paliers d’intervention soit assurée et qu’une formation continue sur la Loi et les orientations ministérielles soit dispensée à </w:t>
      </w:r>
      <w:r w:rsidRPr="00BF4A70">
        <w:rPr>
          <w:rFonts w:eastAsia="MS Mincho" w:cs="Arial"/>
        </w:rPr>
        <w:t xml:space="preserve">tous les acteurs et structures concernés </w:t>
      </w:r>
      <w:r>
        <w:rPr>
          <w:rFonts w:eastAsia="MS Mincho" w:cs="Arial"/>
        </w:rPr>
        <w:t xml:space="preserve">afin qu’ils </w:t>
      </w:r>
      <w:r w:rsidRPr="00BF4A70">
        <w:rPr>
          <w:rFonts w:eastAsia="MS Mincho" w:cs="Arial"/>
        </w:rPr>
        <w:t>puissent s’y conformer</w:t>
      </w:r>
      <w:r>
        <w:rPr>
          <w:rFonts w:eastAsia="MS Mincho" w:cs="Arial"/>
        </w:rPr>
        <w:t>.</w:t>
      </w:r>
    </w:p>
    <w:p w:rsidR="007E349E" w:rsidRDefault="007E349E" w:rsidP="00756B0E">
      <w:pPr>
        <w:spacing w:line="276" w:lineRule="auto"/>
        <w:rPr>
          <w:rFonts w:eastAsia="MS Mincho" w:cs="Arial"/>
        </w:rPr>
      </w:pPr>
    </w:p>
    <w:p w:rsidR="007E349E" w:rsidRPr="008B32E3" w:rsidRDefault="007E349E" w:rsidP="00756B0E">
      <w:pPr>
        <w:pStyle w:val="Titre2"/>
        <w:rPr>
          <w:rFonts w:cs="Arial"/>
          <w:lang w:val="fr-FR"/>
        </w:rPr>
      </w:pPr>
      <w:bookmarkStart w:id="19" w:name="_Toc367793285"/>
      <w:bookmarkStart w:id="20" w:name="_Toc367800664"/>
      <w:bookmarkStart w:id="21" w:name="_Toc367862258"/>
      <w:r w:rsidRPr="008B32E3">
        <w:rPr>
          <w:rFonts w:cs="Arial"/>
          <w:lang w:val="fr-FR"/>
        </w:rPr>
        <w:t>R</w:t>
      </w:r>
      <w:r>
        <w:rPr>
          <w:rFonts w:cs="Arial"/>
          <w:lang w:val="fr-FR"/>
        </w:rPr>
        <w:t>ecommandations</w:t>
      </w:r>
      <w:r w:rsidRPr="008B32E3">
        <w:rPr>
          <w:rStyle w:val="Appelnotedebasdep"/>
          <w:rFonts w:eastAsia="MS Mincho" w:cs="Arial"/>
        </w:rPr>
        <w:footnoteReference w:id="4"/>
      </w:r>
      <w:bookmarkEnd w:id="19"/>
      <w:bookmarkEnd w:id="20"/>
      <w:bookmarkEnd w:id="21"/>
    </w:p>
    <w:p w:rsidR="007E349E" w:rsidRDefault="007E349E" w:rsidP="00756B0E">
      <w:pPr>
        <w:spacing w:line="276" w:lineRule="auto"/>
        <w:rPr>
          <w:rFonts w:eastAsia="MS Mincho" w:cs="Arial"/>
        </w:rPr>
      </w:pPr>
    </w:p>
    <w:p w:rsidR="007E349E" w:rsidRDefault="007E349E" w:rsidP="00756B0E">
      <w:pPr>
        <w:spacing w:after="120" w:line="276" w:lineRule="auto"/>
        <w:ind w:left="357" w:right="357"/>
        <w:rPr>
          <w:rFonts w:eastAsia="MS Mincho" w:cs="Arial"/>
        </w:rPr>
      </w:pPr>
      <w:r w:rsidRPr="00B04E0D">
        <w:rPr>
          <w:rFonts w:eastAsia="MS Mincho" w:cs="Arial"/>
        </w:rPr>
        <w:t xml:space="preserve">Les orientations ministérielles </w:t>
      </w:r>
      <w:r>
        <w:rPr>
          <w:rFonts w:eastAsia="MS Mincho" w:cs="Arial"/>
        </w:rPr>
        <w:t>doivent tracer l</w:t>
      </w:r>
      <w:r w:rsidRPr="00BA7DC2">
        <w:rPr>
          <w:rFonts w:eastAsia="MS Mincho" w:cs="Arial"/>
        </w:rPr>
        <w:t xml:space="preserve">es assises légales de la </w:t>
      </w:r>
      <w:r>
        <w:rPr>
          <w:rFonts w:eastAsia="MS Mincho" w:cs="Arial"/>
        </w:rPr>
        <w:t>prestation</w:t>
      </w:r>
      <w:r w:rsidRPr="00BA7DC2">
        <w:rPr>
          <w:rFonts w:eastAsia="MS Mincho" w:cs="Arial"/>
        </w:rPr>
        <w:t xml:space="preserve"> des soins de fin de vie</w:t>
      </w:r>
      <w:r>
        <w:rPr>
          <w:rFonts w:eastAsia="MS Mincho" w:cs="Arial"/>
        </w:rPr>
        <w:t xml:space="preserve"> et l</w:t>
      </w:r>
      <w:r w:rsidRPr="00BA7DC2">
        <w:rPr>
          <w:rFonts w:eastAsia="MS Mincho" w:cs="Arial"/>
        </w:rPr>
        <w:t>es principes directeurs</w:t>
      </w:r>
      <w:r>
        <w:rPr>
          <w:rFonts w:eastAsia="MS Mincho" w:cs="Arial"/>
        </w:rPr>
        <w:t>, entre autres : l</w:t>
      </w:r>
      <w:r w:rsidRPr="00BA7DC2">
        <w:rPr>
          <w:rFonts w:eastAsia="MS Mincho" w:cs="Arial"/>
        </w:rPr>
        <w:t xml:space="preserve">a place prépondérante </w:t>
      </w:r>
      <w:r>
        <w:rPr>
          <w:rFonts w:eastAsia="MS Mincho" w:cs="Arial"/>
        </w:rPr>
        <w:t xml:space="preserve">de la personne et sa </w:t>
      </w:r>
      <w:r w:rsidRPr="00BA7DC2">
        <w:rPr>
          <w:rFonts w:eastAsia="MS Mincho" w:cs="Arial"/>
        </w:rPr>
        <w:t>participation</w:t>
      </w:r>
      <w:r w:rsidRPr="00DB5AA4">
        <w:rPr>
          <w:rFonts w:eastAsia="MS Mincho" w:cs="Arial"/>
        </w:rPr>
        <w:t xml:space="preserve"> </w:t>
      </w:r>
      <w:r>
        <w:rPr>
          <w:rFonts w:eastAsia="MS Mincho" w:cs="Arial"/>
        </w:rPr>
        <w:t>en fin de vie</w:t>
      </w:r>
      <w:r w:rsidRPr="00BA7DC2">
        <w:rPr>
          <w:rFonts w:eastAsia="MS Mincho" w:cs="Arial"/>
        </w:rPr>
        <w:t xml:space="preserve"> </w:t>
      </w:r>
      <w:r>
        <w:rPr>
          <w:rFonts w:eastAsia="MS Mincho" w:cs="Arial"/>
        </w:rPr>
        <w:t xml:space="preserve">à </w:t>
      </w:r>
      <w:r w:rsidRPr="00BA7DC2">
        <w:rPr>
          <w:rFonts w:eastAsia="MS Mincho" w:cs="Arial"/>
        </w:rPr>
        <w:t>toute</w:t>
      </w:r>
      <w:r>
        <w:rPr>
          <w:rFonts w:eastAsia="MS Mincho" w:cs="Arial"/>
        </w:rPr>
        <w:t>s les décisions qui la concerne et l</w:t>
      </w:r>
      <w:r w:rsidRPr="00BA7DC2">
        <w:rPr>
          <w:rFonts w:eastAsia="MS Mincho" w:cs="Arial"/>
        </w:rPr>
        <w:t>e respect de son choix de traitement </w:t>
      </w:r>
      <w:r>
        <w:rPr>
          <w:rFonts w:eastAsia="MS Mincho" w:cs="Arial"/>
        </w:rPr>
        <w:t>(</w:t>
      </w:r>
      <w:r w:rsidRPr="00BA7DC2">
        <w:rPr>
          <w:rFonts w:eastAsia="MS Mincho" w:cs="Arial"/>
        </w:rPr>
        <w:t>soins palliatifs, sédation palliative te</w:t>
      </w:r>
      <w:r>
        <w:rPr>
          <w:rFonts w:eastAsia="MS Mincho" w:cs="Arial"/>
        </w:rPr>
        <w:t>rminale, aide médicale à mourir). Elles doivent aussi baliser l</w:t>
      </w:r>
      <w:r w:rsidRPr="00BA7DC2">
        <w:rPr>
          <w:rFonts w:eastAsia="MS Mincho" w:cs="Arial"/>
        </w:rPr>
        <w:t>a qualité des services</w:t>
      </w:r>
      <w:r>
        <w:rPr>
          <w:rFonts w:eastAsia="MS Mincho" w:cs="Arial"/>
        </w:rPr>
        <w:t>, prévoir l</w:t>
      </w:r>
      <w:r w:rsidRPr="001B20C4">
        <w:rPr>
          <w:rFonts w:eastAsia="MS Mincho" w:cs="Arial"/>
        </w:rPr>
        <w:t>es recours pour la personne en fin de vie</w:t>
      </w:r>
      <w:r>
        <w:rPr>
          <w:rFonts w:eastAsia="MS Mincho" w:cs="Arial"/>
        </w:rPr>
        <w:t>, l</w:t>
      </w:r>
      <w:r w:rsidRPr="001B20C4">
        <w:rPr>
          <w:rFonts w:eastAsia="MS Mincho" w:cs="Arial"/>
        </w:rPr>
        <w:t>e suivi et l’évalua</w:t>
      </w:r>
      <w:r>
        <w:rPr>
          <w:rFonts w:eastAsia="MS Mincho" w:cs="Arial"/>
        </w:rPr>
        <w:t>tion de la mise en œuvre de la L</w:t>
      </w:r>
      <w:r w:rsidRPr="001B20C4">
        <w:rPr>
          <w:rFonts w:eastAsia="MS Mincho" w:cs="Arial"/>
        </w:rPr>
        <w:t>oi.</w:t>
      </w:r>
    </w:p>
    <w:p w:rsidR="007E349E" w:rsidRDefault="007E349E" w:rsidP="00756B0E">
      <w:pPr>
        <w:spacing w:after="120" w:line="276" w:lineRule="auto"/>
        <w:ind w:left="357" w:right="357"/>
        <w:rPr>
          <w:rFonts w:eastAsia="MS Mincho" w:cs="Arial"/>
        </w:rPr>
      </w:pPr>
      <w:r w:rsidRPr="001B20C4">
        <w:rPr>
          <w:rFonts w:eastAsia="MS Mincho" w:cs="Arial"/>
        </w:rPr>
        <w:t xml:space="preserve">Elles doivent définir le plus explicitement possible ce qu’un établissement, une maison de soins palliatifs, un cabinet privé de professionnel </w:t>
      </w:r>
      <w:r>
        <w:rPr>
          <w:rFonts w:eastAsia="MS Mincho" w:cs="Arial"/>
        </w:rPr>
        <w:t xml:space="preserve">ou encore </w:t>
      </w:r>
      <w:r w:rsidRPr="001B20C4">
        <w:rPr>
          <w:rFonts w:eastAsia="MS Mincho" w:cs="Arial"/>
        </w:rPr>
        <w:t>une agence doit mettre en œuvre pour l’organisation des soins de fin de vie.</w:t>
      </w:r>
      <w:r>
        <w:rPr>
          <w:rFonts w:eastAsia="MS Mincho" w:cs="Arial"/>
        </w:rPr>
        <w:t xml:space="preserve"> Également, les orientations doivent indiquer que </w:t>
      </w:r>
      <w:r w:rsidRPr="00BF4A70">
        <w:rPr>
          <w:rFonts w:eastAsia="MS Mincho" w:cs="Arial"/>
        </w:rPr>
        <w:t xml:space="preserve">tous les acteurs et structures concernés </w:t>
      </w:r>
      <w:r>
        <w:rPr>
          <w:rFonts w:eastAsia="MS Mincho" w:cs="Arial"/>
        </w:rPr>
        <w:t>doivent</w:t>
      </w:r>
      <w:r w:rsidRPr="00BF4A70">
        <w:rPr>
          <w:rFonts w:eastAsia="MS Mincho" w:cs="Arial"/>
        </w:rPr>
        <w:t xml:space="preserve"> s’y conformer</w:t>
      </w:r>
      <w:r>
        <w:rPr>
          <w:rFonts w:eastAsia="MS Mincho" w:cs="Arial"/>
        </w:rPr>
        <w:t xml:space="preserve"> et suivre les formations continues qui seront dispensées.</w:t>
      </w:r>
    </w:p>
    <w:p w:rsidR="007E349E" w:rsidRDefault="007E349E" w:rsidP="00756B0E">
      <w:pPr>
        <w:spacing w:after="120" w:line="276" w:lineRule="auto"/>
        <w:ind w:left="357" w:right="357"/>
        <w:rPr>
          <w:rFonts w:eastAsia="MS Mincho" w:cs="Arial"/>
        </w:rPr>
      </w:pPr>
      <w:r>
        <w:rPr>
          <w:rFonts w:eastAsia="MS Mincho" w:cs="Arial"/>
        </w:rPr>
        <w:t xml:space="preserve">La loi devrait préciser que chaque acteur concerné par la prestation des soins de fin de vie devra planifier et organiser les services de fin de vie et créer des </w:t>
      </w:r>
      <w:r>
        <w:rPr>
          <w:rFonts w:eastAsia="MS Mincho" w:cs="Arial"/>
        </w:rPr>
        <w:lastRenderedPageBreak/>
        <w:t>ententes en se conformant à la Loi et en respectant les orientations ministérielles</w:t>
      </w:r>
      <w:r w:rsidRPr="00F26CD7">
        <w:rPr>
          <w:rFonts w:eastAsia="MS Mincho" w:cs="Arial"/>
        </w:rPr>
        <w:t>.</w:t>
      </w:r>
    </w:p>
    <w:p w:rsidR="007E349E" w:rsidRDefault="007E349E" w:rsidP="00756B0E">
      <w:pPr>
        <w:spacing w:after="120" w:line="276" w:lineRule="auto"/>
        <w:ind w:left="357" w:right="357"/>
        <w:rPr>
          <w:rFonts w:eastAsia="MS Mincho" w:cs="Arial"/>
        </w:rPr>
      </w:pPr>
      <w:r>
        <w:rPr>
          <w:rFonts w:eastAsia="MS Mincho" w:cs="Arial"/>
        </w:rPr>
        <w:t>L</w:t>
      </w:r>
      <w:r w:rsidRPr="00B04E0D">
        <w:rPr>
          <w:rFonts w:eastAsia="MS Mincho" w:cs="Arial"/>
        </w:rPr>
        <w:t xml:space="preserve">a politique, </w:t>
      </w:r>
      <w:r>
        <w:rPr>
          <w:rFonts w:eastAsia="MS Mincho" w:cs="Arial"/>
        </w:rPr>
        <w:t>les</w:t>
      </w:r>
      <w:r w:rsidRPr="00B04E0D">
        <w:rPr>
          <w:rFonts w:eastAsia="MS Mincho" w:cs="Arial"/>
        </w:rPr>
        <w:t xml:space="preserve"> code</w:t>
      </w:r>
      <w:r>
        <w:rPr>
          <w:rFonts w:eastAsia="MS Mincho" w:cs="Arial"/>
        </w:rPr>
        <w:t>s</w:t>
      </w:r>
      <w:r w:rsidRPr="00B04E0D">
        <w:rPr>
          <w:rFonts w:eastAsia="MS Mincho" w:cs="Arial"/>
        </w:rPr>
        <w:t xml:space="preserve"> d’éthique et </w:t>
      </w:r>
      <w:r>
        <w:rPr>
          <w:rFonts w:eastAsia="MS Mincho" w:cs="Arial"/>
        </w:rPr>
        <w:t>les</w:t>
      </w:r>
      <w:r w:rsidRPr="00B04E0D">
        <w:rPr>
          <w:rFonts w:eastAsia="MS Mincho" w:cs="Arial"/>
        </w:rPr>
        <w:t xml:space="preserve"> programme</w:t>
      </w:r>
      <w:r>
        <w:rPr>
          <w:rFonts w:eastAsia="MS Mincho" w:cs="Arial"/>
        </w:rPr>
        <w:t>s</w:t>
      </w:r>
      <w:r w:rsidRPr="00B04E0D">
        <w:rPr>
          <w:rFonts w:eastAsia="MS Mincho" w:cs="Arial"/>
        </w:rPr>
        <w:t xml:space="preserve"> clinique</w:t>
      </w:r>
      <w:r>
        <w:rPr>
          <w:rFonts w:eastAsia="MS Mincho" w:cs="Arial"/>
        </w:rPr>
        <w:t>s</w:t>
      </w:r>
      <w:r w:rsidRPr="00B04E0D">
        <w:rPr>
          <w:rFonts w:eastAsia="MS Mincho" w:cs="Arial"/>
        </w:rPr>
        <w:t xml:space="preserve"> portant sur les soin</w:t>
      </w:r>
      <w:r>
        <w:rPr>
          <w:rFonts w:eastAsia="MS Mincho" w:cs="Arial"/>
        </w:rPr>
        <w:t>s de fin de vie doivent également être élaborés en fonction des orientations ministérielles.</w:t>
      </w:r>
    </w:p>
    <w:p w:rsidR="007E349E" w:rsidRDefault="007E349E" w:rsidP="00756B0E">
      <w:pPr>
        <w:spacing w:after="120" w:line="276" w:lineRule="auto"/>
        <w:ind w:left="357" w:right="357"/>
        <w:rPr>
          <w:rFonts w:eastAsia="MS Mincho" w:cs="Arial"/>
        </w:rPr>
      </w:pPr>
      <w:r>
        <w:rPr>
          <w:rFonts w:eastAsia="MS Mincho" w:cs="Arial"/>
        </w:rPr>
        <w:t>L</w:t>
      </w:r>
      <w:r w:rsidRPr="00BA7DC2">
        <w:rPr>
          <w:rFonts w:eastAsia="MS Mincho" w:cs="Arial"/>
        </w:rPr>
        <w:t xml:space="preserve">es organismes d’action communautaire autonome concernés </w:t>
      </w:r>
      <w:r>
        <w:rPr>
          <w:rFonts w:eastAsia="MS Mincho" w:cs="Arial"/>
        </w:rPr>
        <w:t xml:space="preserve">doivent pouvoir participer à </w:t>
      </w:r>
      <w:r w:rsidRPr="00BA7DC2">
        <w:rPr>
          <w:rFonts w:eastAsia="MS Mincho" w:cs="Arial"/>
        </w:rPr>
        <w:t>l’élaboration, la mise en œuvre et l’évaluation des orientations ministérielles.</w:t>
      </w:r>
    </w:p>
    <w:p w:rsidR="007E349E" w:rsidRDefault="007E349E" w:rsidP="00756B0E">
      <w:pPr>
        <w:spacing w:after="120" w:line="276" w:lineRule="auto"/>
        <w:ind w:left="357" w:right="357"/>
        <w:rPr>
          <w:rFonts w:eastAsia="MS Mincho" w:cs="Arial"/>
          <w:lang w:val="fr-FR"/>
        </w:rPr>
      </w:pPr>
      <w:r>
        <w:rPr>
          <w:rFonts w:eastAsia="MS Mincho" w:cs="Arial"/>
        </w:rPr>
        <w:t>Le ministre devrait instaurer u</w:t>
      </w:r>
      <w:r w:rsidRPr="006A4582">
        <w:rPr>
          <w:rFonts w:eastAsia="MS Mincho" w:cs="Arial"/>
          <w:lang w:val="fr-FR"/>
        </w:rPr>
        <w:t>n mécanisme précis, régulier et indépendant pouvant vérifier la qualité des services reçus, en lien avec l’article 33 du projet de loi.</w:t>
      </w:r>
      <w:r w:rsidRPr="00F26CD7">
        <w:rPr>
          <w:rFonts w:eastAsia="MS Mincho" w:cs="Arial"/>
          <w:lang w:val="fr-FR"/>
        </w:rPr>
        <w:t xml:space="preserve"> La </w:t>
      </w:r>
      <w:r>
        <w:rPr>
          <w:rFonts w:eastAsia="MS Mincho" w:cs="Arial"/>
          <w:lang w:val="fr-FR"/>
        </w:rPr>
        <w:t>coordination de ce mécanisme pourrai</w:t>
      </w:r>
      <w:r w:rsidRPr="00F26CD7">
        <w:rPr>
          <w:rFonts w:eastAsia="MS Mincho" w:cs="Arial"/>
          <w:lang w:val="fr-FR"/>
        </w:rPr>
        <w:t xml:space="preserve">t </w:t>
      </w:r>
      <w:r>
        <w:rPr>
          <w:rFonts w:eastAsia="MS Mincho" w:cs="Arial"/>
          <w:lang w:val="fr-FR"/>
        </w:rPr>
        <w:t>se fair</w:t>
      </w:r>
      <w:r w:rsidRPr="00F26CD7">
        <w:rPr>
          <w:rFonts w:eastAsia="MS Mincho" w:cs="Arial"/>
          <w:lang w:val="fr-FR"/>
        </w:rPr>
        <w:t xml:space="preserve">e par l’agence, mais la responsabilité incombe au ministre </w:t>
      </w:r>
      <w:r>
        <w:rPr>
          <w:rFonts w:eastAsia="MS Mincho" w:cs="Arial"/>
          <w:lang w:val="fr-FR"/>
        </w:rPr>
        <w:t xml:space="preserve">qui doit soumettre </w:t>
      </w:r>
      <w:r w:rsidRPr="00F26CD7">
        <w:rPr>
          <w:rFonts w:eastAsia="MS Mincho" w:cs="Arial"/>
          <w:lang w:val="fr-FR"/>
        </w:rPr>
        <w:t>un rapport à l’Assemblée nationale.</w:t>
      </w:r>
    </w:p>
    <w:p w:rsidR="007E349E" w:rsidRPr="006A4582" w:rsidRDefault="007E349E" w:rsidP="00756B0E">
      <w:pPr>
        <w:spacing w:line="276" w:lineRule="auto"/>
        <w:ind w:left="357" w:right="357"/>
        <w:rPr>
          <w:rFonts w:eastAsia="MS Mincho" w:cs="Arial"/>
        </w:rPr>
      </w:pPr>
      <w:r>
        <w:rPr>
          <w:rFonts w:eastAsia="MS Mincho" w:cs="Arial"/>
          <w:lang w:val="fr-FR"/>
        </w:rPr>
        <w:t>Une expression comme « le plus tôt possible » (art. 30) devrait être remplacée par un délai précis.</w:t>
      </w:r>
    </w:p>
    <w:p w:rsidR="007E349E" w:rsidRDefault="007E349E" w:rsidP="00756B0E">
      <w:pPr>
        <w:spacing w:line="276" w:lineRule="auto"/>
        <w:ind w:right="357"/>
        <w:rPr>
          <w:rFonts w:eastAsia="MS Mincho" w:cs="Arial"/>
          <w:lang w:val="fr-FR"/>
        </w:rPr>
      </w:pPr>
    </w:p>
    <w:p w:rsidR="007E349E" w:rsidRDefault="007E349E" w:rsidP="00756B0E">
      <w:pPr>
        <w:spacing w:line="276" w:lineRule="auto"/>
        <w:ind w:right="357"/>
        <w:rPr>
          <w:rFonts w:eastAsia="MS Mincho" w:cs="Arial"/>
          <w:lang w:val="fr-FR"/>
        </w:rPr>
      </w:pPr>
    </w:p>
    <w:p w:rsidR="007E349E" w:rsidRPr="00756B0E" w:rsidRDefault="007E349E" w:rsidP="00756B0E">
      <w:pPr>
        <w:pStyle w:val="Titre"/>
        <w:pBdr>
          <w:bottom w:val="none" w:sz="0" w:space="0" w:color="auto"/>
        </w:pBdr>
        <w:outlineLvl w:val="0"/>
        <w:rPr>
          <w:b/>
          <w:sz w:val="36"/>
          <w:szCs w:val="36"/>
        </w:rPr>
      </w:pPr>
      <w:bookmarkStart w:id="22" w:name="_Toc367622444"/>
      <w:bookmarkStart w:id="23" w:name="_Toc367793286"/>
      <w:bookmarkStart w:id="24" w:name="_Toc367800665"/>
      <w:bookmarkStart w:id="25" w:name="_Toc367862259"/>
      <w:r>
        <w:rPr>
          <w:b/>
          <w:sz w:val="36"/>
          <w:szCs w:val="36"/>
        </w:rPr>
        <w:t>La composition de la commiss</w:t>
      </w:r>
      <w:r w:rsidRPr="00880B52">
        <w:rPr>
          <w:b/>
          <w:sz w:val="36"/>
          <w:szCs w:val="36"/>
        </w:rPr>
        <w:t>ion</w:t>
      </w:r>
      <w:bookmarkEnd w:id="22"/>
      <w:bookmarkEnd w:id="23"/>
      <w:bookmarkEnd w:id="24"/>
      <w:bookmarkEnd w:id="25"/>
    </w:p>
    <w:p w:rsidR="007E349E" w:rsidRDefault="007E349E" w:rsidP="00756B0E">
      <w:pPr>
        <w:spacing w:line="276" w:lineRule="auto"/>
        <w:rPr>
          <w:rFonts w:eastAsia="MS Mincho" w:cs="Arial"/>
        </w:rPr>
      </w:pPr>
      <w:bookmarkStart w:id="26" w:name="D%%13_Y"/>
      <w:bookmarkStart w:id="27" w:name="s13"/>
      <w:bookmarkEnd w:id="26"/>
      <w:bookmarkEnd w:id="27"/>
      <w:r>
        <w:rPr>
          <w:rFonts w:eastAsia="MS Mincho" w:cs="Arial"/>
        </w:rPr>
        <w:t xml:space="preserve">Parmi les membres qui composeront la commission sur les soins de fin de vie figurent </w:t>
      </w:r>
      <w:r w:rsidRPr="00490BD6">
        <w:rPr>
          <w:rFonts w:eastAsia="MS Mincho" w:cs="Arial"/>
        </w:rPr>
        <w:t xml:space="preserve">quatre professionnels de la santé ou des services </w:t>
      </w:r>
      <w:r>
        <w:rPr>
          <w:rFonts w:eastAsia="MS Mincho" w:cs="Arial"/>
        </w:rPr>
        <w:t xml:space="preserve">sociaux, </w:t>
      </w:r>
      <w:r w:rsidRPr="00490BD6">
        <w:rPr>
          <w:rFonts w:eastAsia="MS Mincho" w:cs="Arial"/>
        </w:rPr>
        <w:t>dont au moins deux médecins, un juriste, un usager représentant les comités des usagers de</w:t>
      </w:r>
      <w:r>
        <w:rPr>
          <w:rFonts w:eastAsia="MS Mincho" w:cs="Arial"/>
        </w:rPr>
        <w:t xml:space="preserve">s </w:t>
      </w:r>
      <w:r w:rsidRPr="00490BD6">
        <w:rPr>
          <w:rFonts w:eastAsia="MS Mincho" w:cs="Arial"/>
        </w:rPr>
        <w:t>établissement</w:t>
      </w:r>
      <w:r>
        <w:rPr>
          <w:rFonts w:eastAsia="MS Mincho" w:cs="Arial"/>
        </w:rPr>
        <w:t xml:space="preserve">s et </w:t>
      </w:r>
      <w:r w:rsidRPr="00490BD6">
        <w:rPr>
          <w:rFonts w:eastAsia="MS Mincho" w:cs="Arial"/>
        </w:rPr>
        <w:t>un membre issu du milieu de l’éthique</w:t>
      </w:r>
      <w:r>
        <w:rPr>
          <w:rFonts w:eastAsia="MS Mincho" w:cs="Arial"/>
        </w:rPr>
        <w:t>. En termes de représentativité de la population, un meilleur équilibre est souhaitable.</w:t>
      </w:r>
    </w:p>
    <w:p w:rsidR="007E349E" w:rsidRDefault="007E349E" w:rsidP="00756B0E">
      <w:pPr>
        <w:spacing w:line="276" w:lineRule="auto"/>
        <w:rPr>
          <w:rFonts w:eastAsia="MS Mincho" w:cs="Arial"/>
        </w:rPr>
      </w:pPr>
    </w:p>
    <w:p w:rsidR="007E349E" w:rsidRPr="008B32E3" w:rsidRDefault="007E349E" w:rsidP="00756B0E">
      <w:pPr>
        <w:pStyle w:val="Titre2"/>
        <w:rPr>
          <w:rFonts w:cs="Arial"/>
          <w:lang w:val="fr-FR"/>
        </w:rPr>
      </w:pPr>
      <w:bookmarkStart w:id="28" w:name="_Toc367793287"/>
      <w:bookmarkStart w:id="29" w:name="_Toc367800666"/>
      <w:bookmarkStart w:id="30" w:name="_Toc367862260"/>
      <w:r>
        <w:rPr>
          <w:rFonts w:cs="Arial"/>
          <w:lang w:val="fr-FR"/>
        </w:rPr>
        <w:t>Recommandations</w:t>
      </w:r>
      <w:bookmarkEnd w:id="28"/>
      <w:bookmarkEnd w:id="29"/>
      <w:bookmarkEnd w:id="30"/>
    </w:p>
    <w:p w:rsidR="007E349E" w:rsidRDefault="007E349E" w:rsidP="00756B0E">
      <w:pPr>
        <w:spacing w:after="120" w:line="276" w:lineRule="auto"/>
        <w:ind w:left="357" w:right="357"/>
        <w:rPr>
          <w:rFonts w:eastAsia="MS Mincho" w:cs="Arial"/>
        </w:rPr>
      </w:pPr>
    </w:p>
    <w:p w:rsidR="007E349E" w:rsidRDefault="007E349E" w:rsidP="00756B0E">
      <w:pPr>
        <w:spacing w:after="120" w:line="276" w:lineRule="auto"/>
        <w:ind w:left="357" w:right="357"/>
        <w:rPr>
          <w:rFonts w:eastAsia="MS Mincho" w:cs="Arial"/>
        </w:rPr>
      </w:pPr>
      <w:r>
        <w:rPr>
          <w:rFonts w:eastAsia="MS Mincho" w:cs="Arial"/>
        </w:rPr>
        <w:t xml:space="preserve">Le </w:t>
      </w:r>
      <w:r w:rsidRPr="00490BD6">
        <w:rPr>
          <w:rFonts w:eastAsia="MS Mincho" w:cs="Arial"/>
        </w:rPr>
        <w:t xml:space="preserve">juriste </w:t>
      </w:r>
      <w:r>
        <w:rPr>
          <w:rFonts w:eastAsia="MS Mincho" w:cs="Arial"/>
        </w:rPr>
        <w:t xml:space="preserve">doit être </w:t>
      </w:r>
      <w:r w:rsidRPr="00490BD6">
        <w:rPr>
          <w:rFonts w:eastAsia="MS Mincho" w:cs="Arial"/>
        </w:rPr>
        <w:t>spécialisé dans le droit de la santé pour les personnes</w:t>
      </w:r>
      <w:r>
        <w:rPr>
          <w:rFonts w:eastAsia="MS Mincho" w:cs="Arial"/>
        </w:rPr>
        <w:t>.</w:t>
      </w:r>
    </w:p>
    <w:p w:rsidR="007E349E" w:rsidRDefault="007E349E" w:rsidP="00756B0E">
      <w:pPr>
        <w:spacing w:line="276" w:lineRule="auto"/>
        <w:ind w:left="357" w:right="357"/>
        <w:rPr>
          <w:rFonts w:eastAsia="MS Mincho" w:cs="Arial"/>
        </w:rPr>
      </w:pPr>
      <w:r>
        <w:rPr>
          <w:rFonts w:eastAsia="MS Mincho" w:cs="Arial"/>
        </w:rPr>
        <w:t>Il nous paraît essentiel d’</w:t>
      </w:r>
      <w:r w:rsidRPr="00490BD6">
        <w:rPr>
          <w:rFonts w:eastAsia="MS Mincho" w:cs="Arial"/>
        </w:rPr>
        <w:t xml:space="preserve">ajouter </w:t>
      </w:r>
      <w:r>
        <w:rPr>
          <w:rFonts w:eastAsia="MS Mincho" w:cs="Arial"/>
        </w:rPr>
        <w:t xml:space="preserve">deux </w:t>
      </w:r>
      <w:r w:rsidRPr="00490BD6">
        <w:rPr>
          <w:rFonts w:eastAsia="MS Mincho" w:cs="Arial"/>
        </w:rPr>
        <w:t>autres membres issus du mouvement d’action communautaire autonome </w:t>
      </w:r>
      <w:r>
        <w:rPr>
          <w:rFonts w:eastAsia="MS Mincho" w:cs="Arial"/>
        </w:rPr>
        <w:t xml:space="preserve">des personnes </w:t>
      </w:r>
      <w:r w:rsidRPr="00490BD6">
        <w:rPr>
          <w:rFonts w:eastAsia="MS Mincho" w:cs="Arial"/>
        </w:rPr>
        <w:t>ayant</w:t>
      </w:r>
      <w:r>
        <w:rPr>
          <w:rFonts w:eastAsia="MS Mincho" w:cs="Arial"/>
        </w:rPr>
        <w:t xml:space="preserve"> des limitations fonctionnelles. Ils seraient</w:t>
      </w:r>
      <w:r w:rsidRPr="00490BD6">
        <w:rPr>
          <w:rFonts w:eastAsia="MS Mincho" w:cs="Arial"/>
        </w:rPr>
        <w:t xml:space="preserve"> nommés après consultation des organismes nationaux de promotion et de défens</w:t>
      </w:r>
      <w:r>
        <w:rPr>
          <w:rFonts w:eastAsia="MS Mincho" w:cs="Arial"/>
        </w:rPr>
        <w:t>e des droits.</w:t>
      </w:r>
    </w:p>
    <w:p w:rsidR="007E349E" w:rsidRDefault="007E349E" w:rsidP="00756B0E">
      <w:pPr>
        <w:spacing w:line="276" w:lineRule="auto"/>
        <w:rPr>
          <w:rFonts w:eastAsia="MS Mincho" w:cs="Arial"/>
          <w:i/>
        </w:rPr>
      </w:pPr>
    </w:p>
    <w:p w:rsidR="007E349E" w:rsidRPr="00756B0E" w:rsidRDefault="007E349E" w:rsidP="009C5A94">
      <w:pPr>
        <w:rPr>
          <w:b/>
          <w:sz w:val="36"/>
          <w:szCs w:val="36"/>
        </w:rPr>
      </w:pPr>
      <w:r>
        <w:rPr>
          <w:rFonts w:eastAsia="MS Mincho" w:cs="Arial"/>
          <w:i/>
        </w:rPr>
        <w:br w:type="page"/>
      </w:r>
      <w:bookmarkStart w:id="31" w:name="_Toc367793288"/>
      <w:bookmarkStart w:id="32" w:name="_Toc367800667"/>
      <w:bookmarkStart w:id="33" w:name="_Toc367862261"/>
      <w:r>
        <w:rPr>
          <w:b/>
          <w:sz w:val="36"/>
          <w:szCs w:val="36"/>
        </w:rPr>
        <w:lastRenderedPageBreak/>
        <w:t>La forma</w:t>
      </w:r>
      <w:r w:rsidRPr="00880B52">
        <w:rPr>
          <w:b/>
          <w:sz w:val="36"/>
          <w:szCs w:val="36"/>
        </w:rPr>
        <w:t>tion</w:t>
      </w:r>
      <w:r>
        <w:rPr>
          <w:b/>
          <w:sz w:val="36"/>
          <w:szCs w:val="36"/>
        </w:rPr>
        <w:t xml:space="preserve"> des professionnels de la santé</w:t>
      </w:r>
      <w:bookmarkEnd w:id="31"/>
      <w:bookmarkEnd w:id="32"/>
      <w:bookmarkEnd w:id="33"/>
    </w:p>
    <w:p w:rsidR="009C5A94" w:rsidRDefault="009C5A94" w:rsidP="00756B0E">
      <w:pPr>
        <w:spacing w:line="276" w:lineRule="auto"/>
        <w:rPr>
          <w:rFonts w:eastAsia="MS Mincho" w:cs="Arial"/>
        </w:rPr>
      </w:pPr>
    </w:p>
    <w:p w:rsidR="007E349E" w:rsidRDefault="007E349E" w:rsidP="00756B0E">
      <w:pPr>
        <w:spacing w:line="276" w:lineRule="auto"/>
        <w:rPr>
          <w:rFonts w:eastAsia="MS Mincho" w:cs="Arial"/>
        </w:rPr>
      </w:pPr>
      <w:r w:rsidRPr="00CD39F0">
        <w:rPr>
          <w:rFonts w:eastAsia="MS Mincho" w:cs="Arial"/>
        </w:rPr>
        <w:t xml:space="preserve">Présentement, les médecins </w:t>
      </w:r>
      <w:r>
        <w:rPr>
          <w:rFonts w:eastAsia="MS Mincho" w:cs="Arial"/>
        </w:rPr>
        <w:t>et les divers professionnels de la santé</w:t>
      </w:r>
      <w:r w:rsidRPr="00CD39F0">
        <w:rPr>
          <w:rFonts w:eastAsia="MS Mincho" w:cs="Arial"/>
        </w:rPr>
        <w:t xml:space="preserve"> sont formés sur les plans techniques et scientifiques pour soigner la population. </w:t>
      </w:r>
      <w:r>
        <w:rPr>
          <w:rFonts w:eastAsia="MS Mincho" w:cs="Arial"/>
        </w:rPr>
        <w:t>D</w:t>
      </w:r>
      <w:r w:rsidRPr="00CD39F0">
        <w:rPr>
          <w:rFonts w:eastAsia="MS Mincho" w:cs="Arial"/>
        </w:rPr>
        <w:t>ans leur formation</w:t>
      </w:r>
      <w:r>
        <w:rPr>
          <w:rFonts w:eastAsia="MS Mincho" w:cs="Arial"/>
        </w:rPr>
        <w:t>, on accorde</w:t>
      </w:r>
      <w:r w:rsidRPr="00CD39F0">
        <w:rPr>
          <w:rFonts w:eastAsia="MS Mincho" w:cs="Arial"/>
        </w:rPr>
        <w:t xml:space="preserve"> </w:t>
      </w:r>
      <w:r>
        <w:rPr>
          <w:rFonts w:eastAsia="MS Mincho" w:cs="Arial"/>
        </w:rPr>
        <w:t>p</w:t>
      </w:r>
      <w:r w:rsidRPr="00CD39F0">
        <w:rPr>
          <w:rFonts w:eastAsia="MS Mincho" w:cs="Arial"/>
        </w:rPr>
        <w:t xml:space="preserve">eu de place à la relation </w:t>
      </w:r>
      <w:r>
        <w:rPr>
          <w:rFonts w:eastAsia="MS Mincho" w:cs="Arial"/>
        </w:rPr>
        <w:t xml:space="preserve">avec le </w:t>
      </w:r>
      <w:r w:rsidRPr="00CD39F0">
        <w:rPr>
          <w:rFonts w:eastAsia="MS Mincho" w:cs="Arial"/>
        </w:rPr>
        <w:t xml:space="preserve">patient </w:t>
      </w:r>
      <w:r>
        <w:rPr>
          <w:rFonts w:eastAsia="MS Mincho" w:cs="Arial"/>
        </w:rPr>
        <w:t>et</w:t>
      </w:r>
      <w:r w:rsidRPr="00CD39F0">
        <w:rPr>
          <w:rFonts w:eastAsia="MS Mincho" w:cs="Arial"/>
        </w:rPr>
        <w:t xml:space="preserve"> à l’accompagnement en fin de vie. </w:t>
      </w:r>
      <w:r>
        <w:rPr>
          <w:rFonts w:eastAsia="MS Mincho" w:cs="Arial"/>
        </w:rPr>
        <w:t>Ce projet de loi leur confère une place prépondérante et beaucoup de pouvoir et nous considérons qu’i</w:t>
      </w:r>
      <w:r w:rsidRPr="00CD39F0">
        <w:rPr>
          <w:rFonts w:eastAsia="MS Mincho" w:cs="Arial"/>
        </w:rPr>
        <w:t>ls doivent être préparés et soutenus dans cette tâche.</w:t>
      </w:r>
      <w:r>
        <w:rPr>
          <w:rFonts w:eastAsia="MS Mincho" w:cs="Arial"/>
        </w:rPr>
        <w:t xml:space="preserve"> Tous</w:t>
      </w:r>
      <w:r w:rsidRPr="00CD39F0">
        <w:rPr>
          <w:rFonts w:eastAsia="MS Mincho" w:cs="Arial"/>
        </w:rPr>
        <w:t xml:space="preserve"> devraient recevoir une meilleure formation sur </w:t>
      </w:r>
      <w:r>
        <w:rPr>
          <w:rFonts w:eastAsia="MS Mincho" w:cs="Arial"/>
        </w:rPr>
        <w:t>d</w:t>
      </w:r>
      <w:r w:rsidRPr="00CD39F0">
        <w:rPr>
          <w:rFonts w:eastAsia="MS Mincho" w:cs="Arial"/>
        </w:rPr>
        <w:t>es aspects </w:t>
      </w:r>
      <w:r>
        <w:rPr>
          <w:rFonts w:eastAsia="MS Mincho" w:cs="Arial"/>
        </w:rPr>
        <w:t>tels que</w:t>
      </w:r>
      <w:r w:rsidRPr="00CD39F0">
        <w:rPr>
          <w:rFonts w:eastAsia="MS Mincho" w:cs="Arial"/>
        </w:rPr>
        <w:t xml:space="preserve"> le soulagement de la douleur et de la souffrance, l’accompagnement du patient en fin de vie et de ses proches, y compris dans le processus de décision, </w:t>
      </w:r>
      <w:r>
        <w:rPr>
          <w:rFonts w:eastAsia="MS Mincho" w:cs="Arial"/>
        </w:rPr>
        <w:t>et l</w:t>
      </w:r>
      <w:r w:rsidRPr="00CD39F0">
        <w:rPr>
          <w:rFonts w:eastAsia="MS Mincho" w:cs="Arial"/>
        </w:rPr>
        <w:t xml:space="preserve">es soins palliatifs. Inclure </w:t>
      </w:r>
      <w:r>
        <w:rPr>
          <w:rFonts w:eastAsia="MS Mincho" w:cs="Arial"/>
        </w:rPr>
        <w:t xml:space="preserve">ces éléments </w:t>
      </w:r>
      <w:r w:rsidRPr="00CD39F0">
        <w:rPr>
          <w:rFonts w:eastAsia="MS Mincho" w:cs="Arial"/>
        </w:rPr>
        <w:t>sur la relation d’aide e</w:t>
      </w:r>
      <w:r>
        <w:rPr>
          <w:rFonts w:eastAsia="MS Mincho" w:cs="Arial"/>
        </w:rPr>
        <w:t xml:space="preserve">t sur l’accompagnement en fin de vie </w:t>
      </w:r>
      <w:r w:rsidRPr="00CD39F0">
        <w:rPr>
          <w:rFonts w:eastAsia="MS Mincho" w:cs="Arial"/>
        </w:rPr>
        <w:t>dans leur formation</w:t>
      </w:r>
      <w:r>
        <w:rPr>
          <w:rFonts w:eastAsia="MS Mincho" w:cs="Arial"/>
        </w:rPr>
        <w:t xml:space="preserve"> favorisera le développement de relations différentes et plus humaines avec la personne et ses proches. De plus, leur formation, générale et continue, devrait comprendre un volet sur les droits et libertés de la personne.</w:t>
      </w:r>
    </w:p>
    <w:p w:rsidR="007E349E" w:rsidRDefault="007E349E" w:rsidP="00756B0E">
      <w:pPr>
        <w:spacing w:line="276" w:lineRule="auto"/>
        <w:rPr>
          <w:rFonts w:eastAsia="MS Mincho" w:cs="Arial"/>
        </w:rPr>
      </w:pPr>
    </w:p>
    <w:p w:rsidR="007E349E" w:rsidRDefault="007E349E" w:rsidP="00756B0E">
      <w:pPr>
        <w:spacing w:line="276" w:lineRule="auto"/>
        <w:rPr>
          <w:rFonts w:eastAsia="MS Mincho" w:cs="Arial"/>
        </w:rPr>
      </w:pPr>
      <w:r>
        <w:rPr>
          <w:rFonts w:eastAsia="MS Mincho" w:cs="Arial"/>
        </w:rPr>
        <w:t>Pour leur part, les personnes ayant des limitations fonctionnelles et leurs proches sont encore souvent confrontées à la ténacité de préjugés à leur égard. Par exemple, elles sont nombreuses à pouvoir témoigner des regards d’apitoiement face à leur condition et de l’infantilisation qu’on démontre à leur endroit dans de simples gestes quotidiens.</w:t>
      </w:r>
    </w:p>
    <w:p w:rsidR="007E349E" w:rsidRDefault="007E349E" w:rsidP="00756B0E">
      <w:pPr>
        <w:spacing w:line="276" w:lineRule="auto"/>
        <w:rPr>
          <w:rFonts w:eastAsia="MS Mincho" w:cs="Arial"/>
        </w:rPr>
      </w:pPr>
    </w:p>
    <w:p w:rsidR="007E349E" w:rsidRDefault="007E349E" w:rsidP="00756B0E">
      <w:pPr>
        <w:spacing w:line="276" w:lineRule="auto"/>
        <w:rPr>
          <w:rFonts w:eastAsia="MS Mincho" w:cs="Arial"/>
        </w:rPr>
      </w:pPr>
      <w:r>
        <w:rPr>
          <w:rFonts w:eastAsia="MS Mincho" w:cs="Arial"/>
        </w:rPr>
        <w:t>À cet égard, des organismes communautaires autonomes de personnes ayant des limitations fonctionnelles pourraient contribuer à un volet spécifique de formation les concernant et la COPHAN serait heureuse d’y participer. C’est également en tenant compte des</w:t>
      </w:r>
      <w:r w:rsidRPr="008D1734">
        <w:rPr>
          <w:rFonts w:eastAsia="MS Mincho" w:cs="Arial"/>
        </w:rPr>
        <w:t xml:space="preserve"> jugements </w:t>
      </w:r>
      <w:r>
        <w:rPr>
          <w:rFonts w:eastAsia="MS Mincho" w:cs="Arial"/>
        </w:rPr>
        <w:t>encore trop souvent persistants quant</w:t>
      </w:r>
      <w:r w:rsidRPr="008D1734">
        <w:rPr>
          <w:rFonts w:eastAsia="MS Mincho" w:cs="Arial"/>
        </w:rPr>
        <w:t xml:space="preserve"> à la valeur </w:t>
      </w:r>
      <w:r>
        <w:rPr>
          <w:rFonts w:eastAsia="MS Mincho" w:cs="Arial"/>
        </w:rPr>
        <w:t>de l</w:t>
      </w:r>
      <w:r w:rsidRPr="008D1734">
        <w:rPr>
          <w:rFonts w:eastAsia="MS Mincho" w:cs="Arial"/>
        </w:rPr>
        <w:t>a vie</w:t>
      </w:r>
      <w:r>
        <w:rPr>
          <w:rFonts w:eastAsia="MS Mincho" w:cs="Arial"/>
        </w:rPr>
        <w:t xml:space="preserve"> d’une personne en situation de handicap que</w:t>
      </w:r>
      <w:r w:rsidRPr="008D1734">
        <w:rPr>
          <w:rFonts w:eastAsia="MS Mincho" w:cs="Arial"/>
        </w:rPr>
        <w:t xml:space="preserve"> </w:t>
      </w:r>
      <w:r>
        <w:rPr>
          <w:rFonts w:eastAsia="MS Mincho" w:cs="Arial"/>
        </w:rPr>
        <w:t>nous souhaitons voir le consentement libre et éclairé mentionné dès le premier article de la loi.</w:t>
      </w:r>
    </w:p>
    <w:p w:rsidR="007E349E" w:rsidRDefault="007E349E" w:rsidP="00756B0E">
      <w:pPr>
        <w:spacing w:line="276" w:lineRule="auto"/>
        <w:rPr>
          <w:rFonts w:eastAsia="MS Mincho" w:cs="Arial"/>
        </w:rPr>
      </w:pPr>
    </w:p>
    <w:p w:rsidR="007E349E" w:rsidRPr="008B32E3" w:rsidRDefault="007E349E" w:rsidP="00756B0E">
      <w:pPr>
        <w:pStyle w:val="Titre2"/>
        <w:rPr>
          <w:rFonts w:cs="Arial"/>
          <w:lang w:val="fr-FR"/>
        </w:rPr>
      </w:pPr>
      <w:bookmarkStart w:id="34" w:name="_Toc367793289"/>
      <w:bookmarkStart w:id="35" w:name="_Toc367800668"/>
      <w:bookmarkStart w:id="36" w:name="_Toc367862262"/>
      <w:r>
        <w:rPr>
          <w:rFonts w:cs="Arial"/>
          <w:lang w:val="fr-FR"/>
        </w:rPr>
        <w:t>Recommandations</w:t>
      </w:r>
      <w:bookmarkEnd w:id="34"/>
      <w:bookmarkEnd w:id="35"/>
      <w:bookmarkEnd w:id="36"/>
    </w:p>
    <w:p w:rsidR="007E349E" w:rsidRDefault="007E349E" w:rsidP="00756B0E">
      <w:pPr>
        <w:spacing w:after="120" w:line="276" w:lineRule="auto"/>
        <w:ind w:left="357" w:right="357"/>
        <w:rPr>
          <w:rFonts w:eastAsia="MS Mincho" w:cs="Arial"/>
        </w:rPr>
      </w:pPr>
    </w:p>
    <w:p w:rsidR="007E349E" w:rsidRDefault="007E349E" w:rsidP="00756B0E">
      <w:pPr>
        <w:spacing w:after="120" w:line="276" w:lineRule="auto"/>
        <w:ind w:left="357" w:right="357"/>
        <w:rPr>
          <w:rFonts w:eastAsia="MS Mincho" w:cs="Arial"/>
        </w:rPr>
      </w:pPr>
      <w:r w:rsidRPr="00CD39F0">
        <w:rPr>
          <w:rFonts w:eastAsia="MS Mincho" w:cs="Arial"/>
        </w:rPr>
        <w:t xml:space="preserve">Inclure dans </w:t>
      </w:r>
      <w:r>
        <w:rPr>
          <w:rFonts w:eastAsia="MS Mincho" w:cs="Arial"/>
        </w:rPr>
        <w:t xml:space="preserve">la formation des professionnels de la santé des notions sur la relation d’aide, l’accompagnement </w:t>
      </w:r>
      <w:r w:rsidRPr="00CD39F0">
        <w:rPr>
          <w:rFonts w:eastAsia="MS Mincho" w:cs="Arial"/>
        </w:rPr>
        <w:t>à la mort</w:t>
      </w:r>
      <w:r>
        <w:rPr>
          <w:rFonts w:eastAsia="MS Mincho" w:cs="Arial"/>
        </w:rPr>
        <w:t>, les droits et libertés de la personne ainsi qu’un volet sur les personnes ayant des limitations fonctionnelles.</w:t>
      </w:r>
    </w:p>
    <w:p w:rsidR="007E349E" w:rsidRDefault="007E349E" w:rsidP="00756B0E">
      <w:pPr>
        <w:spacing w:after="120" w:line="276" w:lineRule="auto"/>
        <w:ind w:left="357" w:right="357"/>
        <w:rPr>
          <w:rFonts w:eastAsia="MS Mincho" w:cs="Arial"/>
        </w:rPr>
      </w:pPr>
      <w:r>
        <w:rPr>
          <w:rFonts w:eastAsia="MS Mincho" w:cs="Arial"/>
        </w:rPr>
        <w:t>Inviter les organismes communautaires autonomes des personnes ayant des limitations fonctionnelles, dont la COPHAN, à contribuer à l’élaboration de ce dernier volet de formation.</w:t>
      </w:r>
    </w:p>
    <w:p w:rsidR="007E349E" w:rsidRDefault="007E349E" w:rsidP="00756B0E">
      <w:pPr>
        <w:spacing w:line="276" w:lineRule="auto"/>
        <w:ind w:left="357" w:right="357"/>
        <w:rPr>
          <w:rFonts w:eastAsia="MS Mincho" w:cs="Arial"/>
        </w:rPr>
      </w:pPr>
      <w:r>
        <w:rPr>
          <w:rFonts w:eastAsia="MS Mincho" w:cs="Arial"/>
        </w:rPr>
        <w:t>Augmenter l’effectif des médecins de famille partout au Québec.</w:t>
      </w:r>
    </w:p>
    <w:p w:rsidR="007E349E" w:rsidRDefault="007E349E" w:rsidP="00756B0E">
      <w:pPr>
        <w:spacing w:line="276" w:lineRule="auto"/>
        <w:ind w:left="357" w:right="357"/>
        <w:rPr>
          <w:rFonts w:eastAsia="MS Mincho" w:cs="Arial"/>
        </w:rPr>
      </w:pPr>
    </w:p>
    <w:p w:rsidR="007E349E" w:rsidRDefault="007E349E" w:rsidP="00756B0E">
      <w:pPr>
        <w:spacing w:line="276" w:lineRule="auto"/>
        <w:ind w:left="357" w:right="357"/>
        <w:rPr>
          <w:rFonts w:eastAsia="MS Mincho" w:cs="Arial"/>
        </w:rPr>
      </w:pPr>
    </w:p>
    <w:p w:rsidR="007E349E" w:rsidRPr="00756B0E" w:rsidRDefault="007E349E" w:rsidP="00756B0E">
      <w:pPr>
        <w:pStyle w:val="Titre"/>
        <w:pBdr>
          <w:bottom w:val="none" w:sz="0" w:space="0" w:color="auto"/>
        </w:pBdr>
        <w:outlineLvl w:val="0"/>
        <w:rPr>
          <w:b/>
          <w:sz w:val="36"/>
          <w:szCs w:val="36"/>
        </w:rPr>
      </w:pPr>
      <w:bookmarkStart w:id="37" w:name="_Toc367793290"/>
      <w:bookmarkStart w:id="38" w:name="_Toc367800669"/>
      <w:bookmarkStart w:id="39" w:name="_Toc367862263"/>
      <w:r>
        <w:rPr>
          <w:b/>
          <w:sz w:val="36"/>
          <w:szCs w:val="36"/>
        </w:rPr>
        <w:lastRenderedPageBreak/>
        <w:t>Vivre dans la dignité</w:t>
      </w:r>
      <w:bookmarkEnd w:id="37"/>
      <w:bookmarkEnd w:id="38"/>
      <w:bookmarkEnd w:id="39"/>
    </w:p>
    <w:p w:rsidR="007E349E" w:rsidRDefault="007E349E" w:rsidP="00756B0E">
      <w:pPr>
        <w:spacing w:line="276" w:lineRule="auto"/>
        <w:rPr>
          <w:rFonts w:eastAsia="MS Mincho" w:cs="Arial"/>
        </w:rPr>
      </w:pPr>
      <w:r>
        <w:rPr>
          <w:rFonts w:eastAsia="MS Mincho" w:cs="Arial"/>
        </w:rPr>
        <w:t xml:space="preserve">Nous souhaitions un projet de loi qui encadre avec rigueur et précision les soins de fin de vie et qui protège les droits et libertés des personnes. Toutefois, nous demeurons perplexes quant aux droits des personnes ayant des </w:t>
      </w:r>
      <w:r w:rsidRPr="001F4C0C">
        <w:rPr>
          <w:rFonts w:eastAsia="MS Mincho" w:cs="Arial"/>
        </w:rPr>
        <w:t>déficiences</w:t>
      </w:r>
      <w:r>
        <w:rPr>
          <w:rFonts w:eastAsia="MS Mincho" w:cs="Arial"/>
        </w:rPr>
        <w:t xml:space="preserve"> très lourdes qui les rendent physiquement dépendantes. Elles sont souvent jeunes et ont peu de choix quant à l’organisation, la qualité et l’intensité des services qu’elles reçoivent et même, en général, quant aux lieux qui les hébergent.</w:t>
      </w:r>
    </w:p>
    <w:p w:rsidR="007E349E" w:rsidRDefault="007E349E" w:rsidP="00756B0E">
      <w:pPr>
        <w:spacing w:line="276" w:lineRule="auto"/>
        <w:rPr>
          <w:rFonts w:eastAsia="MS Mincho" w:cs="Arial"/>
        </w:rPr>
      </w:pPr>
    </w:p>
    <w:p w:rsidR="007E349E" w:rsidRDefault="007E349E" w:rsidP="00756B0E">
      <w:pPr>
        <w:spacing w:line="276" w:lineRule="auto"/>
        <w:rPr>
          <w:rFonts w:eastAsia="MS Mincho" w:cs="Arial"/>
        </w:rPr>
      </w:pPr>
      <w:r>
        <w:rPr>
          <w:rFonts w:eastAsia="MS Mincho" w:cs="Arial"/>
        </w:rPr>
        <w:t>Elles ne sont pas en fin de vie, mais leur souffrance</w:t>
      </w:r>
      <w:r w:rsidRPr="000330BC">
        <w:rPr>
          <w:rFonts w:eastAsia="MS Mincho" w:cs="Arial"/>
        </w:rPr>
        <w:t xml:space="preserve"> </w:t>
      </w:r>
      <w:r>
        <w:rPr>
          <w:rFonts w:eastAsia="MS Mincho" w:cs="Arial"/>
        </w:rPr>
        <w:t>constante physique et souvent psychologique, ainsi que les conditions dans lesquelles elles vivent, les entraîne</w:t>
      </w:r>
      <w:r w:rsidR="00700858">
        <w:rPr>
          <w:rFonts w:eastAsia="MS Mincho" w:cs="Arial"/>
        </w:rPr>
        <w:t>nt</w:t>
      </w:r>
      <w:r>
        <w:rPr>
          <w:rFonts w:eastAsia="MS Mincho" w:cs="Arial"/>
        </w:rPr>
        <w:t xml:space="preserve"> parfois dans le désespoir.</w:t>
      </w:r>
      <w:r w:rsidRPr="00257FB1">
        <w:rPr>
          <w:rFonts w:eastAsia="MS Mincho" w:cs="Arial"/>
        </w:rPr>
        <w:t xml:space="preserve"> </w:t>
      </w:r>
      <w:r>
        <w:rPr>
          <w:rFonts w:eastAsia="MS Mincho" w:cs="Arial"/>
        </w:rPr>
        <w:t>De plus, leurs volontés ne sont souvent pas entendues, leurs choix et décisions ne sont pas respectés, notamment en ce qui a trait aux attitudes et comportements à leur égard ainsi qu’à l’organisation et la prestation de services, que ce soit dans les contextes des lieux d’hébergement ou des services de soutien à domicile.</w:t>
      </w:r>
    </w:p>
    <w:p w:rsidR="007E349E" w:rsidRDefault="007E349E" w:rsidP="00756B0E">
      <w:pPr>
        <w:spacing w:line="276" w:lineRule="auto"/>
        <w:rPr>
          <w:rFonts w:eastAsia="MS Mincho" w:cs="Arial"/>
        </w:rPr>
      </w:pPr>
    </w:p>
    <w:p w:rsidR="007E349E" w:rsidRPr="008B32E3" w:rsidRDefault="007E349E" w:rsidP="00756B0E">
      <w:pPr>
        <w:pStyle w:val="Titre2"/>
        <w:rPr>
          <w:rFonts w:cs="Arial"/>
          <w:lang w:val="fr-FR"/>
        </w:rPr>
      </w:pPr>
      <w:bookmarkStart w:id="40" w:name="_Toc367793291"/>
      <w:bookmarkStart w:id="41" w:name="_Toc367800670"/>
      <w:bookmarkStart w:id="42" w:name="_Toc367862264"/>
      <w:r>
        <w:rPr>
          <w:rFonts w:cs="Arial"/>
          <w:lang w:val="fr-FR"/>
        </w:rPr>
        <w:t>Recommandations</w:t>
      </w:r>
      <w:bookmarkEnd w:id="40"/>
      <w:bookmarkEnd w:id="41"/>
      <w:bookmarkEnd w:id="42"/>
    </w:p>
    <w:p w:rsidR="007E349E" w:rsidRDefault="007E349E" w:rsidP="00756B0E">
      <w:pPr>
        <w:spacing w:after="120" w:line="276" w:lineRule="auto"/>
        <w:ind w:left="357" w:right="357"/>
        <w:rPr>
          <w:rFonts w:eastAsia="MS Mincho" w:cs="Arial"/>
        </w:rPr>
      </w:pPr>
    </w:p>
    <w:p w:rsidR="007E349E" w:rsidRDefault="007E349E" w:rsidP="00756B0E">
      <w:pPr>
        <w:spacing w:after="120" w:line="276" w:lineRule="auto"/>
        <w:ind w:left="357" w:right="357"/>
        <w:rPr>
          <w:rFonts w:eastAsia="MS Mincho" w:cs="Arial"/>
        </w:rPr>
      </w:pPr>
      <w:r>
        <w:rPr>
          <w:rFonts w:eastAsia="MS Mincho" w:cs="Arial"/>
        </w:rPr>
        <w:t>Le réseau de la santé et des services sociaux, en collaboration avec les personnes concernées, doit déployer tous les efforts nécessaires pour solutionner les nombreux problèmes qui persistent dans le domaine des services de soutien à domicile et des conditions de vie qui prévalent dans les ressources résidentielles.</w:t>
      </w:r>
    </w:p>
    <w:p w:rsidR="007E349E" w:rsidRDefault="007E349E" w:rsidP="00756B0E">
      <w:pPr>
        <w:spacing w:after="120" w:line="276" w:lineRule="auto"/>
        <w:ind w:left="357" w:right="357"/>
        <w:rPr>
          <w:rFonts w:eastAsia="MS Mincho" w:cs="Arial"/>
        </w:rPr>
      </w:pPr>
      <w:r>
        <w:rPr>
          <w:rFonts w:eastAsia="MS Mincho" w:cs="Arial"/>
        </w:rPr>
        <w:t>Il doit entendre les suggestions de changements apportées par les personnes habitant dans les lieux d’hébergement, notamment dans les CHSLD, prendre appui sur les exemples de ressources résidentielles qui ont souvent fait leur preuve et collaborer avec les personnes concernées afin d’innover et de mettre en place des services beaucoup plus humains, respectueux des droits et libertés de la personne et qui répondent aux besoins qu’elles expriment.</w:t>
      </w:r>
    </w:p>
    <w:p w:rsidR="007E349E" w:rsidRPr="00756B0E" w:rsidRDefault="007E349E" w:rsidP="00756B0E">
      <w:pPr>
        <w:spacing w:line="276" w:lineRule="auto"/>
        <w:ind w:left="357" w:right="357"/>
        <w:rPr>
          <w:rFonts w:eastAsia="MS Mincho" w:cs="Arial"/>
        </w:rPr>
      </w:pPr>
      <w:r>
        <w:rPr>
          <w:rFonts w:eastAsia="MS Mincho" w:cs="Arial"/>
        </w:rPr>
        <w:t>Le réseau doit veiller à ce que le personnel adopte en tout temps des comportements plus humains, respectueux de la</w:t>
      </w:r>
      <w:r w:rsidRPr="008D1734">
        <w:rPr>
          <w:rFonts w:eastAsia="MS Mincho" w:cs="Arial"/>
        </w:rPr>
        <w:t xml:space="preserve"> dignité</w:t>
      </w:r>
      <w:r>
        <w:rPr>
          <w:rFonts w:eastAsia="MS Mincho" w:cs="Arial"/>
        </w:rPr>
        <w:t xml:space="preserve"> des personnes</w:t>
      </w:r>
      <w:r w:rsidRPr="008D1734">
        <w:rPr>
          <w:rFonts w:eastAsia="MS Mincho" w:cs="Arial"/>
        </w:rPr>
        <w:t xml:space="preserve">, de leur autonomie et </w:t>
      </w:r>
      <w:r>
        <w:rPr>
          <w:rFonts w:eastAsia="MS Mincho" w:cs="Arial"/>
        </w:rPr>
        <w:t xml:space="preserve">qu’ils soient </w:t>
      </w:r>
      <w:r w:rsidRPr="008D1734">
        <w:rPr>
          <w:rFonts w:cs="Arial"/>
        </w:rPr>
        <w:t>exempts de tout préjugé</w:t>
      </w:r>
      <w:r>
        <w:rPr>
          <w:rFonts w:cs="Arial"/>
        </w:rPr>
        <w:t xml:space="preserve"> à l’égard des personnes qu’il dessert</w:t>
      </w:r>
      <w:r>
        <w:rPr>
          <w:rFonts w:eastAsia="MS Mincho" w:cs="Arial"/>
        </w:rPr>
        <w:t>.</w:t>
      </w:r>
    </w:p>
    <w:p w:rsidR="007E349E" w:rsidRDefault="007E349E" w:rsidP="00756B0E">
      <w:pPr>
        <w:rPr>
          <w:rFonts w:cs="Arial"/>
          <w:b/>
          <w:bCs/>
          <w:kern w:val="32"/>
          <w:sz w:val="32"/>
          <w:szCs w:val="32"/>
          <w:lang w:val="fr-FR" w:eastAsia="fr-FR"/>
        </w:rPr>
      </w:pPr>
      <w:r>
        <w:rPr>
          <w:rFonts w:cs="Arial"/>
        </w:rPr>
        <w:br w:type="page"/>
      </w:r>
    </w:p>
    <w:p w:rsidR="007E349E" w:rsidRPr="00756B0E" w:rsidRDefault="007E349E" w:rsidP="00756B0E">
      <w:pPr>
        <w:pStyle w:val="Titre"/>
        <w:pBdr>
          <w:bottom w:val="none" w:sz="0" w:space="0" w:color="auto"/>
        </w:pBdr>
        <w:outlineLvl w:val="0"/>
        <w:rPr>
          <w:b/>
          <w:sz w:val="36"/>
          <w:szCs w:val="36"/>
        </w:rPr>
      </w:pPr>
      <w:bookmarkStart w:id="43" w:name="_Toc367793292"/>
      <w:bookmarkStart w:id="44" w:name="_Toc367800671"/>
      <w:bookmarkStart w:id="45" w:name="_Toc367862265"/>
      <w:r>
        <w:rPr>
          <w:b/>
          <w:sz w:val="36"/>
          <w:szCs w:val="36"/>
        </w:rPr>
        <w:lastRenderedPageBreak/>
        <w:t>Conclus</w:t>
      </w:r>
      <w:r w:rsidRPr="00880B52">
        <w:rPr>
          <w:b/>
          <w:sz w:val="36"/>
          <w:szCs w:val="36"/>
        </w:rPr>
        <w:t>ion</w:t>
      </w:r>
      <w:bookmarkEnd w:id="43"/>
      <w:bookmarkEnd w:id="44"/>
      <w:bookmarkEnd w:id="45"/>
    </w:p>
    <w:p w:rsidR="007E349E" w:rsidRDefault="007E349E" w:rsidP="00756B0E">
      <w:pPr>
        <w:spacing w:line="276" w:lineRule="auto"/>
        <w:rPr>
          <w:rFonts w:cs="Arial"/>
        </w:rPr>
      </w:pPr>
      <w:r>
        <w:rPr>
          <w:rFonts w:cs="Arial"/>
        </w:rPr>
        <w:t>La COPHAN soutient le gouvernement dans cette démarche concernant les soins de fin de vie, mais demande la prise en compte de ses commentaires et recommandations.</w:t>
      </w:r>
    </w:p>
    <w:p w:rsidR="007E349E" w:rsidRDefault="007E349E" w:rsidP="00756B0E">
      <w:pPr>
        <w:spacing w:line="276" w:lineRule="auto"/>
        <w:rPr>
          <w:rFonts w:cs="Arial"/>
        </w:rPr>
      </w:pPr>
    </w:p>
    <w:p w:rsidR="007E349E" w:rsidRPr="009B2508" w:rsidRDefault="007E349E" w:rsidP="00756B0E">
      <w:pPr>
        <w:spacing w:line="276" w:lineRule="auto"/>
        <w:rPr>
          <w:rFonts w:cs="Arial"/>
        </w:rPr>
      </w:pPr>
      <w:r w:rsidRPr="009B2508">
        <w:rPr>
          <w:rFonts w:cs="Arial"/>
        </w:rPr>
        <w:t xml:space="preserve">Le respect de la volonté </w:t>
      </w:r>
      <w:r>
        <w:rPr>
          <w:rFonts w:cs="Arial"/>
        </w:rPr>
        <w:t>des</w:t>
      </w:r>
      <w:r w:rsidRPr="009B2508">
        <w:rPr>
          <w:rFonts w:cs="Arial"/>
        </w:rPr>
        <w:t xml:space="preserve"> personne</w:t>
      </w:r>
      <w:r>
        <w:rPr>
          <w:rFonts w:cs="Arial"/>
        </w:rPr>
        <w:t>s</w:t>
      </w:r>
      <w:r w:rsidRPr="009B2508">
        <w:rPr>
          <w:rFonts w:cs="Arial"/>
        </w:rPr>
        <w:t xml:space="preserve"> et la mise en place de mécanismes rigoureux de vérification de cette volonté</w:t>
      </w:r>
      <w:r>
        <w:rPr>
          <w:rFonts w:cs="Arial"/>
        </w:rPr>
        <w:t xml:space="preserve"> sont incontournables, mais l</w:t>
      </w:r>
      <w:r w:rsidRPr="009B2508">
        <w:rPr>
          <w:rFonts w:cs="Arial"/>
        </w:rPr>
        <w:t xml:space="preserve">’accès à des services palliatifs </w:t>
      </w:r>
      <w:r>
        <w:rPr>
          <w:rFonts w:cs="Arial"/>
        </w:rPr>
        <w:t>en plus grand nombre partout au Québec, le soulagement de</w:t>
      </w:r>
      <w:r w:rsidRPr="009B2508">
        <w:rPr>
          <w:rFonts w:cs="Arial"/>
        </w:rPr>
        <w:t xml:space="preserve"> la souffrance tant physique que psychologique</w:t>
      </w:r>
      <w:r>
        <w:rPr>
          <w:rFonts w:cs="Arial"/>
        </w:rPr>
        <w:t xml:space="preserve"> lorsque nécessaire </w:t>
      </w:r>
      <w:r w:rsidRPr="009B2508">
        <w:rPr>
          <w:rFonts w:cs="Arial"/>
        </w:rPr>
        <w:t>et un accompagnement de fin de vie</w:t>
      </w:r>
      <w:r>
        <w:rPr>
          <w:rFonts w:cs="Arial"/>
        </w:rPr>
        <w:t xml:space="preserve"> respectueux des personnes sont indispensables.</w:t>
      </w:r>
    </w:p>
    <w:p w:rsidR="007E349E" w:rsidRDefault="007E349E" w:rsidP="00756B0E">
      <w:pPr>
        <w:spacing w:line="276" w:lineRule="auto"/>
        <w:rPr>
          <w:rFonts w:cs="Arial"/>
        </w:rPr>
      </w:pPr>
    </w:p>
    <w:p w:rsidR="007E349E" w:rsidRDefault="007E349E" w:rsidP="00756B0E">
      <w:pPr>
        <w:spacing w:line="276" w:lineRule="auto"/>
        <w:rPr>
          <w:rFonts w:eastAsia="MS Mincho" w:cs="Arial"/>
        </w:rPr>
      </w:pPr>
      <w:r>
        <w:rPr>
          <w:rFonts w:cs="Arial"/>
        </w:rPr>
        <w:t xml:space="preserve">Ce projet de loi tend à </w:t>
      </w:r>
      <w:r w:rsidRPr="008D1734">
        <w:rPr>
          <w:rFonts w:eastAsia="MS Mincho" w:cs="Arial"/>
        </w:rPr>
        <w:t xml:space="preserve">protéger toute personne </w:t>
      </w:r>
      <w:r>
        <w:rPr>
          <w:rFonts w:eastAsia="MS Mincho" w:cs="Arial"/>
        </w:rPr>
        <w:t>ayant une déficience physique,</w:t>
      </w:r>
      <w:r w:rsidRPr="008D1734">
        <w:rPr>
          <w:rFonts w:eastAsia="MS Mincho" w:cs="Arial"/>
        </w:rPr>
        <w:t xml:space="preserve"> intellectuelle</w:t>
      </w:r>
      <w:r>
        <w:rPr>
          <w:rFonts w:eastAsia="MS Mincho" w:cs="Arial"/>
        </w:rPr>
        <w:t xml:space="preserve"> ou des problèmes de santé mentale</w:t>
      </w:r>
      <w:r w:rsidRPr="008D1734">
        <w:rPr>
          <w:rFonts w:eastAsia="MS Mincho" w:cs="Arial"/>
        </w:rPr>
        <w:t xml:space="preserve"> </w:t>
      </w:r>
      <w:r>
        <w:rPr>
          <w:rFonts w:eastAsia="MS Mincho" w:cs="Arial"/>
        </w:rPr>
        <w:t>contre l</w:t>
      </w:r>
      <w:r w:rsidRPr="008D1734">
        <w:rPr>
          <w:rFonts w:eastAsia="MS Mincho" w:cs="Arial"/>
        </w:rPr>
        <w:t>es jugemen</w:t>
      </w:r>
      <w:r>
        <w:rPr>
          <w:rFonts w:eastAsia="MS Mincho" w:cs="Arial"/>
        </w:rPr>
        <w:t xml:space="preserve">ts quant à la valeur de sa vie, eu égard à </w:t>
      </w:r>
      <w:r w:rsidRPr="008D1734">
        <w:rPr>
          <w:rFonts w:eastAsia="MS Mincho" w:cs="Arial"/>
        </w:rPr>
        <w:t>sa condition, sa souffrance</w:t>
      </w:r>
      <w:r>
        <w:rPr>
          <w:rFonts w:eastAsia="MS Mincho" w:cs="Arial"/>
        </w:rPr>
        <w:t xml:space="preserve"> physique, psychologique</w:t>
      </w:r>
      <w:r w:rsidRPr="008D1734">
        <w:rPr>
          <w:rFonts w:eastAsia="MS Mincho" w:cs="Arial"/>
        </w:rPr>
        <w:t xml:space="preserve"> ou sa qualité de vie diminuée</w:t>
      </w:r>
      <w:r>
        <w:rPr>
          <w:rFonts w:eastAsia="MS Mincho" w:cs="Arial"/>
        </w:rPr>
        <w:t>. Nous demeurons cependant persuadés que les formations des divers acteurs et responsables des structures impliqués dans cette dernière étape de la vie doivent être bonifiées des éléments que nous avons mentionnés et être dispensées en continu.</w:t>
      </w:r>
    </w:p>
    <w:p w:rsidR="007E349E" w:rsidRDefault="007E349E" w:rsidP="00756B0E">
      <w:pPr>
        <w:spacing w:line="276" w:lineRule="auto"/>
        <w:rPr>
          <w:rFonts w:eastAsia="MS Mincho" w:cs="Arial"/>
        </w:rPr>
      </w:pPr>
    </w:p>
    <w:p w:rsidR="007E349E" w:rsidRPr="008B32E3" w:rsidRDefault="007E349E" w:rsidP="00756B0E">
      <w:pPr>
        <w:spacing w:line="276" w:lineRule="auto"/>
        <w:rPr>
          <w:rFonts w:cs="Arial"/>
        </w:rPr>
      </w:pPr>
      <w:r>
        <w:rPr>
          <w:rFonts w:eastAsia="MS Mincho" w:cs="Arial"/>
        </w:rPr>
        <w:t>Pour terminer, nous resterons grandement préoccupés par les conditions de vie imposées à des personnes ayant des limitations fonctionnelles trè</w:t>
      </w:r>
      <w:r w:rsidR="00700858">
        <w:rPr>
          <w:rFonts w:eastAsia="MS Mincho" w:cs="Arial"/>
        </w:rPr>
        <w:t>s</w:t>
      </w:r>
      <w:r>
        <w:rPr>
          <w:rFonts w:eastAsia="MS Mincho" w:cs="Arial"/>
        </w:rPr>
        <w:t xml:space="preserve"> importantes et qui sont physiquement dépendantes. Elles croupissent dans des conditions souvent scandaleuses et la société québécoise doit prendre conscience que ce genre de situations </w:t>
      </w:r>
      <w:r w:rsidR="00700858">
        <w:rPr>
          <w:rFonts w:eastAsia="MS Mincho" w:cs="Arial"/>
        </w:rPr>
        <w:t>porte</w:t>
      </w:r>
      <w:r>
        <w:rPr>
          <w:rFonts w:eastAsia="MS Mincho" w:cs="Arial"/>
        </w:rPr>
        <w:t xml:space="preserve"> atteinte à leur dignité. Des changements s’imposent et ce parallèle entre un</w:t>
      </w:r>
      <w:r w:rsidR="00BD1189">
        <w:rPr>
          <w:rFonts w:eastAsia="MS Mincho" w:cs="Arial"/>
        </w:rPr>
        <w:t xml:space="preserve">e vie digne </w:t>
      </w:r>
      <w:r>
        <w:rPr>
          <w:rFonts w:eastAsia="MS Mincho" w:cs="Arial"/>
        </w:rPr>
        <w:t>et une fin de vie digne devrait inciter les décideurs, tout autant que la population, à prendre résolument tous les moyens de redonner à ces personnes une vie digne, dans le respect de la globalité de leur personne.</w:t>
      </w:r>
    </w:p>
    <w:sectPr w:rsidR="007E349E" w:rsidRPr="008B32E3" w:rsidSect="00076FF9">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92E" w:rsidRDefault="007C692E" w:rsidP="00C16F0F">
      <w:r>
        <w:separator/>
      </w:r>
    </w:p>
  </w:endnote>
  <w:endnote w:type="continuationSeparator" w:id="0">
    <w:p w:rsidR="007C692E" w:rsidRDefault="007C692E" w:rsidP="00C1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9E" w:rsidRDefault="007E349E">
    <w:pPr>
      <w:pStyle w:val="Pieddepage"/>
      <w:jc w:val="right"/>
    </w:pPr>
  </w:p>
  <w:p w:rsidR="007E349E" w:rsidRDefault="007E349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9E" w:rsidRDefault="007C692E">
    <w:pPr>
      <w:pStyle w:val="Pieddepage"/>
      <w:jc w:val="right"/>
    </w:pPr>
    <w:r>
      <w:fldChar w:fldCharType="begin"/>
    </w:r>
    <w:r>
      <w:instrText>PAGE   \* MERGEFORMAT</w:instrText>
    </w:r>
    <w:r>
      <w:fldChar w:fldCharType="separate"/>
    </w:r>
    <w:r w:rsidR="007E349E" w:rsidRPr="00297FF1">
      <w:rPr>
        <w:noProof/>
        <w:lang w:val="fr-FR"/>
      </w:rPr>
      <w:t>3</w:t>
    </w:r>
    <w:r>
      <w:rPr>
        <w:noProof/>
        <w:lang w:val="fr-FR"/>
      </w:rPr>
      <w:fldChar w:fldCharType="end"/>
    </w:r>
  </w:p>
  <w:p w:rsidR="007E349E" w:rsidRDefault="007E349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9E" w:rsidRDefault="007C692E">
    <w:pPr>
      <w:pStyle w:val="Pieddepage"/>
      <w:jc w:val="right"/>
    </w:pPr>
    <w:r>
      <w:fldChar w:fldCharType="begin"/>
    </w:r>
    <w:r>
      <w:instrText>PAGE   \* MERGEFORMAT</w:instrText>
    </w:r>
    <w:r>
      <w:fldChar w:fldCharType="separate"/>
    </w:r>
    <w:r w:rsidR="006F4765" w:rsidRPr="006F4765">
      <w:rPr>
        <w:noProof/>
        <w:lang w:val="fr-FR"/>
      </w:rPr>
      <w:t>4</w:t>
    </w:r>
    <w:r>
      <w:rPr>
        <w:noProof/>
        <w:lang w:val="fr-FR"/>
      </w:rPr>
      <w:fldChar w:fldCharType="end"/>
    </w:r>
  </w:p>
  <w:p w:rsidR="007E349E" w:rsidRDefault="007E349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92E" w:rsidRDefault="007C692E" w:rsidP="00C16F0F">
      <w:r>
        <w:separator/>
      </w:r>
    </w:p>
  </w:footnote>
  <w:footnote w:type="continuationSeparator" w:id="0">
    <w:p w:rsidR="007C692E" w:rsidRDefault="007C692E" w:rsidP="00C16F0F">
      <w:r>
        <w:continuationSeparator/>
      </w:r>
    </w:p>
  </w:footnote>
  <w:footnote w:id="1">
    <w:p w:rsidR="007E349E" w:rsidRDefault="007E349E">
      <w:pPr>
        <w:pStyle w:val="Notedebasdepage"/>
      </w:pPr>
      <w:r>
        <w:rPr>
          <w:rStyle w:val="Appelnotedebasdep"/>
        </w:rPr>
        <w:footnoteRef/>
      </w:r>
      <w:r>
        <w:t xml:space="preserve"> </w:t>
      </w:r>
      <w:r w:rsidRPr="00F30EBB">
        <w:t xml:space="preserve">Ministère de la Santé et des Services sociaux. 2006. </w:t>
      </w:r>
      <w:r w:rsidRPr="00F30EBB">
        <w:rPr>
          <w:i/>
        </w:rPr>
        <w:t>L’accès aux documents offerts au public pour les personnes handicapées : Politiqu</w:t>
      </w:r>
      <w:r>
        <w:rPr>
          <w:i/>
        </w:rPr>
        <w:t>e gouvernementale.</w:t>
      </w:r>
    </w:p>
  </w:footnote>
  <w:footnote w:id="2">
    <w:p w:rsidR="007E349E" w:rsidRDefault="007E349E" w:rsidP="00756B0E">
      <w:pPr>
        <w:pStyle w:val="Notedebasdepage"/>
      </w:pPr>
      <w:r>
        <w:rPr>
          <w:rStyle w:val="Appelnotedebasdep"/>
        </w:rPr>
        <w:footnoteRef/>
      </w:r>
      <w:r>
        <w:t xml:space="preserve"> </w:t>
      </w:r>
      <w:r w:rsidRPr="001F3F68">
        <w:rPr>
          <w:rFonts w:cs="Arial"/>
        </w:rPr>
        <w:t xml:space="preserve">Projet de loi no 52, </w:t>
      </w:r>
      <w:r w:rsidRPr="001F3F68">
        <w:rPr>
          <w:rFonts w:cs="Arial"/>
          <w:bCs/>
          <w:i/>
        </w:rPr>
        <w:t>Loi concernant les soins de fin de vie</w:t>
      </w:r>
      <w:r>
        <w:rPr>
          <w:rFonts w:cs="Arial"/>
        </w:rPr>
        <w:t xml:space="preserve">, </w:t>
      </w:r>
      <w:r w:rsidRPr="001F3F68">
        <w:rPr>
          <w:rFonts w:cs="Arial"/>
          <w:bCs/>
        </w:rPr>
        <w:t xml:space="preserve">Présenté par Madame Véronique Hivon, Ministre déléguée aux Services sociaux et à </w:t>
      </w:r>
      <w:smartTag w:uri="urn:schemas-microsoft-com:office:smarttags" w:element="PersonName">
        <w:smartTagPr>
          <w:attr w:name="ProductID" w:val="la Protection"/>
        </w:smartTagPr>
        <w:r w:rsidRPr="001F3F68">
          <w:rPr>
            <w:rFonts w:cs="Arial"/>
            <w:bCs/>
          </w:rPr>
          <w:t>la Protection</w:t>
        </w:r>
      </w:smartTag>
      <w:r w:rsidRPr="001F3F68">
        <w:rPr>
          <w:rFonts w:cs="Arial"/>
          <w:bCs/>
        </w:rPr>
        <w:t xml:space="preserve"> de la jeunesse</w:t>
      </w:r>
      <w:r>
        <w:rPr>
          <w:rFonts w:cs="Arial"/>
        </w:rPr>
        <w:t xml:space="preserve">, </w:t>
      </w:r>
      <w:r w:rsidRPr="001F3F68">
        <w:rPr>
          <w:rFonts w:cs="Arial"/>
          <w:bCs/>
        </w:rPr>
        <w:t>Éditeur officiel du Québec 2013</w:t>
      </w:r>
      <w:r>
        <w:rPr>
          <w:rFonts w:cs="Arial"/>
          <w:bCs/>
        </w:rPr>
        <w:t>, article 1.</w:t>
      </w:r>
    </w:p>
  </w:footnote>
  <w:footnote w:id="3">
    <w:p w:rsidR="007E349E" w:rsidRDefault="007E349E" w:rsidP="00756B0E">
      <w:pPr>
        <w:pStyle w:val="Notedebasdepage"/>
      </w:pPr>
      <w:r>
        <w:rPr>
          <w:rStyle w:val="Appelnotedebasdep"/>
        </w:rPr>
        <w:footnoteRef/>
      </w:r>
      <w:r>
        <w:t xml:space="preserve"> </w:t>
      </w:r>
      <w:r w:rsidRPr="00D3704A">
        <w:rPr>
          <w:rFonts w:cs="Arial"/>
          <w:bCs/>
        </w:rPr>
        <w:t>Le Devoir, Étude - Un Québécois sur cinq est sans médecin de famille, Amélie Daoust, 27 mars 2013</w:t>
      </w:r>
      <w:r w:rsidRPr="00D3704A">
        <w:rPr>
          <w:bCs/>
        </w:rPr>
        <w:t> </w:t>
      </w:r>
    </w:p>
  </w:footnote>
  <w:footnote w:id="4">
    <w:p w:rsidR="007E349E" w:rsidRPr="00DE383F" w:rsidRDefault="007E349E" w:rsidP="00756B0E">
      <w:pPr>
        <w:pStyle w:val="Notedebasdepage"/>
        <w:rPr>
          <w:rFonts w:cs="Arial"/>
        </w:rPr>
      </w:pPr>
      <w:r>
        <w:rPr>
          <w:rStyle w:val="Appelnotedebasdep"/>
        </w:rPr>
        <w:footnoteRef/>
      </w:r>
      <w:r>
        <w:t xml:space="preserve"> </w:t>
      </w:r>
      <w:r w:rsidRPr="00DE383F">
        <w:rPr>
          <w:rFonts w:cs="Arial"/>
        </w:rPr>
        <w:t>Inspiré</w:t>
      </w:r>
      <w:r>
        <w:rPr>
          <w:rFonts w:cs="Arial"/>
        </w:rPr>
        <w:t>e</w:t>
      </w:r>
      <w:r w:rsidRPr="00DE383F">
        <w:rPr>
          <w:rFonts w:cs="Arial"/>
        </w:rPr>
        <w:t>s des recommandations présentées dans le projet de mémoire de l’AGIDD-SMQ, L’exercice des droits, la meilleure protection, septembre 2013.</w:t>
      </w:r>
    </w:p>
    <w:p w:rsidR="007E349E" w:rsidRDefault="007E349E" w:rsidP="00756B0E">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9D20750"/>
    <w:lvl w:ilvl="0">
      <w:start w:val="1"/>
      <w:numFmt w:val="bullet"/>
      <w:lvlText w:val=""/>
      <w:lvlJc w:val="left"/>
      <w:pPr>
        <w:tabs>
          <w:tab w:val="num" w:pos="360"/>
        </w:tabs>
        <w:ind w:left="360" w:hanging="360"/>
      </w:pPr>
      <w:rPr>
        <w:rFonts w:ascii="Symbol" w:hAnsi="Symbol" w:hint="default"/>
      </w:rPr>
    </w:lvl>
  </w:abstractNum>
  <w:abstractNum w:abstractNumId="1">
    <w:nsid w:val="02C87281"/>
    <w:multiLevelType w:val="hybridMultilevel"/>
    <w:tmpl w:val="57D4C78E"/>
    <w:lvl w:ilvl="0" w:tplc="3194845C">
      <w:start w:val="2"/>
      <w:numFmt w:val="decimal"/>
      <w:lvlText w:val="%1-"/>
      <w:lvlJc w:val="left"/>
      <w:pPr>
        <w:ind w:left="1070" w:hanging="360"/>
      </w:pPr>
      <w:rPr>
        <w:rFonts w:cs="Times New Roman" w:hint="default"/>
      </w:rPr>
    </w:lvl>
    <w:lvl w:ilvl="1" w:tplc="040C0019" w:tentative="1">
      <w:start w:val="1"/>
      <w:numFmt w:val="lowerLetter"/>
      <w:lvlText w:val="%2."/>
      <w:lvlJc w:val="left"/>
      <w:pPr>
        <w:ind w:left="1790" w:hanging="360"/>
      </w:pPr>
      <w:rPr>
        <w:rFonts w:cs="Times New Roman"/>
      </w:rPr>
    </w:lvl>
    <w:lvl w:ilvl="2" w:tplc="040C001B" w:tentative="1">
      <w:start w:val="1"/>
      <w:numFmt w:val="lowerRoman"/>
      <w:lvlText w:val="%3."/>
      <w:lvlJc w:val="right"/>
      <w:pPr>
        <w:ind w:left="2510" w:hanging="180"/>
      </w:pPr>
      <w:rPr>
        <w:rFonts w:cs="Times New Roman"/>
      </w:rPr>
    </w:lvl>
    <w:lvl w:ilvl="3" w:tplc="040C000F" w:tentative="1">
      <w:start w:val="1"/>
      <w:numFmt w:val="decimal"/>
      <w:lvlText w:val="%4."/>
      <w:lvlJc w:val="left"/>
      <w:pPr>
        <w:ind w:left="3230" w:hanging="360"/>
      </w:pPr>
      <w:rPr>
        <w:rFonts w:cs="Times New Roman"/>
      </w:rPr>
    </w:lvl>
    <w:lvl w:ilvl="4" w:tplc="040C0019" w:tentative="1">
      <w:start w:val="1"/>
      <w:numFmt w:val="lowerLetter"/>
      <w:lvlText w:val="%5."/>
      <w:lvlJc w:val="left"/>
      <w:pPr>
        <w:ind w:left="3950" w:hanging="360"/>
      </w:pPr>
      <w:rPr>
        <w:rFonts w:cs="Times New Roman"/>
      </w:rPr>
    </w:lvl>
    <w:lvl w:ilvl="5" w:tplc="040C001B" w:tentative="1">
      <w:start w:val="1"/>
      <w:numFmt w:val="lowerRoman"/>
      <w:lvlText w:val="%6."/>
      <w:lvlJc w:val="right"/>
      <w:pPr>
        <w:ind w:left="4670" w:hanging="180"/>
      </w:pPr>
      <w:rPr>
        <w:rFonts w:cs="Times New Roman"/>
      </w:rPr>
    </w:lvl>
    <w:lvl w:ilvl="6" w:tplc="040C000F" w:tentative="1">
      <w:start w:val="1"/>
      <w:numFmt w:val="decimal"/>
      <w:lvlText w:val="%7."/>
      <w:lvlJc w:val="left"/>
      <w:pPr>
        <w:ind w:left="5390" w:hanging="360"/>
      </w:pPr>
      <w:rPr>
        <w:rFonts w:cs="Times New Roman"/>
      </w:rPr>
    </w:lvl>
    <w:lvl w:ilvl="7" w:tplc="040C0019" w:tentative="1">
      <w:start w:val="1"/>
      <w:numFmt w:val="lowerLetter"/>
      <w:lvlText w:val="%8."/>
      <w:lvlJc w:val="left"/>
      <w:pPr>
        <w:ind w:left="6110" w:hanging="360"/>
      </w:pPr>
      <w:rPr>
        <w:rFonts w:cs="Times New Roman"/>
      </w:rPr>
    </w:lvl>
    <w:lvl w:ilvl="8" w:tplc="040C001B" w:tentative="1">
      <w:start w:val="1"/>
      <w:numFmt w:val="lowerRoman"/>
      <w:lvlText w:val="%9."/>
      <w:lvlJc w:val="right"/>
      <w:pPr>
        <w:ind w:left="6830" w:hanging="180"/>
      </w:pPr>
      <w:rPr>
        <w:rFonts w:cs="Times New Roman"/>
      </w:rPr>
    </w:lvl>
  </w:abstractNum>
  <w:abstractNum w:abstractNumId="2">
    <w:nsid w:val="03FE4F7F"/>
    <w:multiLevelType w:val="hybridMultilevel"/>
    <w:tmpl w:val="6FBC11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CC10A87"/>
    <w:multiLevelType w:val="hybridMultilevel"/>
    <w:tmpl w:val="0F2A0D88"/>
    <w:lvl w:ilvl="0" w:tplc="98BAB3CC">
      <w:start w:val="1"/>
      <w:numFmt w:val="bullet"/>
      <w:pStyle w:val="Listepuces"/>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D756C76"/>
    <w:multiLevelType w:val="hybridMultilevel"/>
    <w:tmpl w:val="00B0D01A"/>
    <w:lvl w:ilvl="0" w:tplc="C1CADFD8">
      <w:start w:val="1"/>
      <w:numFmt w:val="decimal"/>
      <w:lvlText w:val="%1-"/>
      <w:lvlJc w:val="left"/>
      <w:pPr>
        <w:ind w:left="1440" w:hanging="360"/>
      </w:pPr>
      <w:rPr>
        <w:rFonts w:cs="Times New Roman" w:hint="default"/>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5">
    <w:nsid w:val="35B64341"/>
    <w:multiLevelType w:val="singleLevel"/>
    <w:tmpl w:val="0C0C000F"/>
    <w:lvl w:ilvl="0">
      <w:start w:val="1"/>
      <w:numFmt w:val="decimal"/>
      <w:lvlText w:val="%1."/>
      <w:lvlJc w:val="left"/>
      <w:pPr>
        <w:tabs>
          <w:tab w:val="num" w:pos="360"/>
        </w:tabs>
        <w:ind w:left="360" w:hanging="360"/>
      </w:pPr>
      <w:rPr>
        <w:rFonts w:cs="Times New Roman"/>
      </w:rPr>
    </w:lvl>
  </w:abstractNum>
  <w:abstractNum w:abstractNumId="6">
    <w:nsid w:val="381536E3"/>
    <w:multiLevelType w:val="hybridMultilevel"/>
    <w:tmpl w:val="56AA2114"/>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7">
    <w:nsid w:val="44954536"/>
    <w:multiLevelType w:val="hybridMultilevel"/>
    <w:tmpl w:val="CF161530"/>
    <w:lvl w:ilvl="0" w:tplc="040C0001">
      <w:start w:val="1"/>
      <w:numFmt w:val="bullet"/>
      <w:lvlText w:val=""/>
      <w:lvlJc w:val="left"/>
      <w:pPr>
        <w:ind w:left="1790" w:hanging="360"/>
      </w:pPr>
      <w:rPr>
        <w:rFonts w:ascii="Symbol" w:hAnsi="Symbol" w:hint="default"/>
      </w:rPr>
    </w:lvl>
    <w:lvl w:ilvl="1" w:tplc="040C0003" w:tentative="1">
      <w:start w:val="1"/>
      <w:numFmt w:val="bullet"/>
      <w:lvlText w:val="o"/>
      <w:lvlJc w:val="left"/>
      <w:pPr>
        <w:ind w:left="2510" w:hanging="360"/>
      </w:pPr>
      <w:rPr>
        <w:rFonts w:ascii="Courier New" w:hAnsi="Courier New" w:hint="default"/>
      </w:rPr>
    </w:lvl>
    <w:lvl w:ilvl="2" w:tplc="040C0005" w:tentative="1">
      <w:start w:val="1"/>
      <w:numFmt w:val="bullet"/>
      <w:lvlText w:val=""/>
      <w:lvlJc w:val="left"/>
      <w:pPr>
        <w:ind w:left="3230" w:hanging="360"/>
      </w:pPr>
      <w:rPr>
        <w:rFonts w:ascii="Wingdings" w:hAnsi="Wingdings" w:hint="default"/>
      </w:rPr>
    </w:lvl>
    <w:lvl w:ilvl="3" w:tplc="040C0001" w:tentative="1">
      <w:start w:val="1"/>
      <w:numFmt w:val="bullet"/>
      <w:lvlText w:val=""/>
      <w:lvlJc w:val="left"/>
      <w:pPr>
        <w:ind w:left="3950" w:hanging="360"/>
      </w:pPr>
      <w:rPr>
        <w:rFonts w:ascii="Symbol" w:hAnsi="Symbol" w:hint="default"/>
      </w:rPr>
    </w:lvl>
    <w:lvl w:ilvl="4" w:tplc="040C0003" w:tentative="1">
      <w:start w:val="1"/>
      <w:numFmt w:val="bullet"/>
      <w:lvlText w:val="o"/>
      <w:lvlJc w:val="left"/>
      <w:pPr>
        <w:ind w:left="4670" w:hanging="360"/>
      </w:pPr>
      <w:rPr>
        <w:rFonts w:ascii="Courier New" w:hAnsi="Courier New" w:hint="default"/>
      </w:rPr>
    </w:lvl>
    <w:lvl w:ilvl="5" w:tplc="040C0005" w:tentative="1">
      <w:start w:val="1"/>
      <w:numFmt w:val="bullet"/>
      <w:lvlText w:val=""/>
      <w:lvlJc w:val="left"/>
      <w:pPr>
        <w:ind w:left="5390" w:hanging="360"/>
      </w:pPr>
      <w:rPr>
        <w:rFonts w:ascii="Wingdings" w:hAnsi="Wingdings" w:hint="default"/>
      </w:rPr>
    </w:lvl>
    <w:lvl w:ilvl="6" w:tplc="040C0001" w:tentative="1">
      <w:start w:val="1"/>
      <w:numFmt w:val="bullet"/>
      <w:lvlText w:val=""/>
      <w:lvlJc w:val="left"/>
      <w:pPr>
        <w:ind w:left="6110" w:hanging="360"/>
      </w:pPr>
      <w:rPr>
        <w:rFonts w:ascii="Symbol" w:hAnsi="Symbol" w:hint="default"/>
      </w:rPr>
    </w:lvl>
    <w:lvl w:ilvl="7" w:tplc="040C0003" w:tentative="1">
      <w:start w:val="1"/>
      <w:numFmt w:val="bullet"/>
      <w:lvlText w:val="o"/>
      <w:lvlJc w:val="left"/>
      <w:pPr>
        <w:ind w:left="6830" w:hanging="360"/>
      </w:pPr>
      <w:rPr>
        <w:rFonts w:ascii="Courier New" w:hAnsi="Courier New" w:hint="default"/>
      </w:rPr>
    </w:lvl>
    <w:lvl w:ilvl="8" w:tplc="040C0005" w:tentative="1">
      <w:start w:val="1"/>
      <w:numFmt w:val="bullet"/>
      <w:lvlText w:val=""/>
      <w:lvlJc w:val="left"/>
      <w:pPr>
        <w:ind w:left="7550" w:hanging="360"/>
      </w:pPr>
      <w:rPr>
        <w:rFonts w:ascii="Wingdings" w:hAnsi="Wingdings" w:hint="default"/>
      </w:rPr>
    </w:lvl>
  </w:abstractNum>
  <w:abstractNum w:abstractNumId="8">
    <w:nsid w:val="4ADE75DC"/>
    <w:multiLevelType w:val="hybridMultilevel"/>
    <w:tmpl w:val="BA8ADDC4"/>
    <w:lvl w:ilvl="0" w:tplc="040C0001">
      <w:start w:val="1"/>
      <w:numFmt w:val="bullet"/>
      <w:lvlText w:val=""/>
      <w:lvlJc w:val="left"/>
      <w:pPr>
        <w:ind w:left="1790" w:hanging="360"/>
      </w:pPr>
      <w:rPr>
        <w:rFonts w:ascii="Symbol" w:hAnsi="Symbol" w:hint="default"/>
      </w:rPr>
    </w:lvl>
    <w:lvl w:ilvl="1" w:tplc="040C0003" w:tentative="1">
      <w:start w:val="1"/>
      <w:numFmt w:val="bullet"/>
      <w:lvlText w:val="o"/>
      <w:lvlJc w:val="left"/>
      <w:pPr>
        <w:ind w:left="2510" w:hanging="360"/>
      </w:pPr>
      <w:rPr>
        <w:rFonts w:ascii="Courier New" w:hAnsi="Courier New" w:hint="default"/>
      </w:rPr>
    </w:lvl>
    <w:lvl w:ilvl="2" w:tplc="040C0005" w:tentative="1">
      <w:start w:val="1"/>
      <w:numFmt w:val="bullet"/>
      <w:lvlText w:val=""/>
      <w:lvlJc w:val="left"/>
      <w:pPr>
        <w:ind w:left="3230" w:hanging="360"/>
      </w:pPr>
      <w:rPr>
        <w:rFonts w:ascii="Wingdings" w:hAnsi="Wingdings" w:hint="default"/>
      </w:rPr>
    </w:lvl>
    <w:lvl w:ilvl="3" w:tplc="040C0001" w:tentative="1">
      <w:start w:val="1"/>
      <w:numFmt w:val="bullet"/>
      <w:lvlText w:val=""/>
      <w:lvlJc w:val="left"/>
      <w:pPr>
        <w:ind w:left="3950" w:hanging="360"/>
      </w:pPr>
      <w:rPr>
        <w:rFonts w:ascii="Symbol" w:hAnsi="Symbol" w:hint="default"/>
      </w:rPr>
    </w:lvl>
    <w:lvl w:ilvl="4" w:tplc="040C0003" w:tentative="1">
      <w:start w:val="1"/>
      <w:numFmt w:val="bullet"/>
      <w:lvlText w:val="o"/>
      <w:lvlJc w:val="left"/>
      <w:pPr>
        <w:ind w:left="4670" w:hanging="360"/>
      </w:pPr>
      <w:rPr>
        <w:rFonts w:ascii="Courier New" w:hAnsi="Courier New" w:hint="default"/>
      </w:rPr>
    </w:lvl>
    <w:lvl w:ilvl="5" w:tplc="040C0005" w:tentative="1">
      <w:start w:val="1"/>
      <w:numFmt w:val="bullet"/>
      <w:lvlText w:val=""/>
      <w:lvlJc w:val="left"/>
      <w:pPr>
        <w:ind w:left="5390" w:hanging="360"/>
      </w:pPr>
      <w:rPr>
        <w:rFonts w:ascii="Wingdings" w:hAnsi="Wingdings" w:hint="default"/>
      </w:rPr>
    </w:lvl>
    <w:lvl w:ilvl="6" w:tplc="040C0001" w:tentative="1">
      <w:start w:val="1"/>
      <w:numFmt w:val="bullet"/>
      <w:lvlText w:val=""/>
      <w:lvlJc w:val="left"/>
      <w:pPr>
        <w:ind w:left="6110" w:hanging="360"/>
      </w:pPr>
      <w:rPr>
        <w:rFonts w:ascii="Symbol" w:hAnsi="Symbol" w:hint="default"/>
      </w:rPr>
    </w:lvl>
    <w:lvl w:ilvl="7" w:tplc="040C0003" w:tentative="1">
      <w:start w:val="1"/>
      <w:numFmt w:val="bullet"/>
      <w:lvlText w:val="o"/>
      <w:lvlJc w:val="left"/>
      <w:pPr>
        <w:ind w:left="6830" w:hanging="360"/>
      </w:pPr>
      <w:rPr>
        <w:rFonts w:ascii="Courier New" w:hAnsi="Courier New" w:hint="default"/>
      </w:rPr>
    </w:lvl>
    <w:lvl w:ilvl="8" w:tplc="040C0005" w:tentative="1">
      <w:start w:val="1"/>
      <w:numFmt w:val="bullet"/>
      <w:lvlText w:val=""/>
      <w:lvlJc w:val="left"/>
      <w:pPr>
        <w:ind w:left="7550" w:hanging="360"/>
      </w:pPr>
      <w:rPr>
        <w:rFonts w:ascii="Wingdings" w:hAnsi="Wingdings" w:hint="default"/>
      </w:rPr>
    </w:lvl>
  </w:abstractNum>
  <w:abstractNum w:abstractNumId="9">
    <w:nsid w:val="527A4E8C"/>
    <w:multiLevelType w:val="hybridMultilevel"/>
    <w:tmpl w:val="517C7182"/>
    <w:lvl w:ilvl="0" w:tplc="0C0C000F">
      <w:start w:val="1"/>
      <w:numFmt w:val="decimal"/>
      <w:lvlText w:val="%1."/>
      <w:lvlJc w:val="left"/>
      <w:pPr>
        <w:tabs>
          <w:tab w:val="num" w:pos="720"/>
        </w:tabs>
        <w:ind w:left="720" w:hanging="360"/>
      </w:pPr>
      <w:rPr>
        <w:rFonts w:cs="Times New Roman" w:hint="default"/>
      </w:rPr>
    </w:lvl>
    <w:lvl w:ilvl="1" w:tplc="49825ED8" w:tentative="1">
      <w:start w:val="1"/>
      <w:numFmt w:val="bullet"/>
      <w:lvlText w:val="•"/>
      <w:lvlJc w:val="left"/>
      <w:pPr>
        <w:tabs>
          <w:tab w:val="num" w:pos="1440"/>
        </w:tabs>
        <w:ind w:left="1440" w:hanging="360"/>
      </w:pPr>
      <w:rPr>
        <w:rFonts w:ascii="Times New Roman" w:hAnsi="Times New Roman" w:hint="default"/>
      </w:rPr>
    </w:lvl>
    <w:lvl w:ilvl="2" w:tplc="E23A5454" w:tentative="1">
      <w:start w:val="1"/>
      <w:numFmt w:val="bullet"/>
      <w:lvlText w:val="•"/>
      <w:lvlJc w:val="left"/>
      <w:pPr>
        <w:tabs>
          <w:tab w:val="num" w:pos="2160"/>
        </w:tabs>
        <w:ind w:left="2160" w:hanging="360"/>
      </w:pPr>
      <w:rPr>
        <w:rFonts w:ascii="Times New Roman" w:hAnsi="Times New Roman" w:hint="default"/>
      </w:rPr>
    </w:lvl>
    <w:lvl w:ilvl="3" w:tplc="A43AE3C2" w:tentative="1">
      <w:start w:val="1"/>
      <w:numFmt w:val="bullet"/>
      <w:lvlText w:val="•"/>
      <w:lvlJc w:val="left"/>
      <w:pPr>
        <w:tabs>
          <w:tab w:val="num" w:pos="2880"/>
        </w:tabs>
        <w:ind w:left="2880" w:hanging="360"/>
      </w:pPr>
      <w:rPr>
        <w:rFonts w:ascii="Times New Roman" w:hAnsi="Times New Roman" w:hint="default"/>
      </w:rPr>
    </w:lvl>
    <w:lvl w:ilvl="4" w:tplc="3ECA2612" w:tentative="1">
      <w:start w:val="1"/>
      <w:numFmt w:val="bullet"/>
      <w:lvlText w:val="•"/>
      <w:lvlJc w:val="left"/>
      <w:pPr>
        <w:tabs>
          <w:tab w:val="num" w:pos="3600"/>
        </w:tabs>
        <w:ind w:left="3600" w:hanging="360"/>
      </w:pPr>
      <w:rPr>
        <w:rFonts w:ascii="Times New Roman" w:hAnsi="Times New Roman" w:hint="default"/>
      </w:rPr>
    </w:lvl>
    <w:lvl w:ilvl="5" w:tplc="C2C82F4A" w:tentative="1">
      <w:start w:val="1"/>
      <w:numFmt w:val="bullet"/>
      <w:lvlText w:val="•"/>
      <w:lvlJc w:val="left"/>
      <w:pPr>
        <w:tabs>
          <w:tab w:val="num" w:pos="4320"/>
        </w:tabs>
        <w:ind w:left="4320" w:hanging="360"/>
      </w:pPr>
      <w:rPr>
        <w:rFonts w:ascii="Times New Roman" w:hAnsi="Times New Roman" w:hint="default"/>
      </w:rPr>
    </w:lvl>
    <w:lvl w:ilvl="6" w:tplc="744CE554" w:tentative="1">
      <w:start w:val="1"/>
      <w:numFmt w:val="bullet"/>
      <w:lvlText w:val="•"/>
      <w:lvlJc w:val="left"/>
      <w:pPr>
        <w:tabs>
          <w:tab w:val="num" w:pos="5040"/>
        </w:tabs>
        <w:ind w:left="5040" w:hanging="360"/>
      </w:pPr>
      <w:rPr>
        <w:rFonts w:ascii="Times New Roman" w:hAnsi="Times New Roman" w:hint="default"/>
      </w:rPr>
    </w:lvl>
    <w:lvl w:ilvl="7" w:tplc="848A1606" w:tentative="1">
      <w:start w:val="1"/>
      <w:numFmt w:val="bullet"/>
      <w:lvlText w:val="•"/>
      <w:lvlJc w:val="left"/>
      <w:pPr>
        <w:tabs>
          <w:tab w:val="num" w:pos="5760"/>
        </w:tabs>
        <w:ind w:left="5760" w:hanging="360"/>
      </w:pPr>
      <w:rPr>
        <w:rFonts w:ascii="Times New Roman" w:hAnsi="Times New Roman" w:hint="default"/>
      </w:rPr>
    </w:lvl>
    <w:lvl w:ilvl="8" w:tplc="4CD0507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63C716B"/>
    <w:multiLevelType w:val="hybridMultilevel"/>
    <w:tmpl w:val="56AA2114"/>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1">
    <w:nsid w:val="5A362096"/>
    <w:multiLevelType w:val="hybridMultilevel"/>
    <w:tmpl w:val="33D602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6B5E4831"/>
    <w:multiLevelType w:val="hybridMultilevel"/>
    <w:tmpl w:val="83CE10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728107FE"/>
    <w:multiLevelType w:val="hybridMultilevel"/>
    <w:tmpl w:val="BDE6A2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2"/>
  </w:num>
  <w:num w:numId="8">
    <w:abstractNumId w:val="2"/>
  </w:num>
  <w:num w:numId="9">
    <w:abstractNumId w:val="1"/>
  </w:num>
  <w:num w:numId="10">
    <w:abstractNumId w:val="4"/>
  </w:num>
  <w:num w:numId="11">
    <w:abstractNumId w:val="7"/>
  </w:num>
  <w:num w:numId="12">
    <w:abstractNumId w:val="8"/>
  </w:num>
  <w:num w:numId="13">
    <w:abstractNumId w:val="6"/>
  </w:num>
  <w:num w:numId="14">
    <w:abstractNumId w:val="10"/>
  </w:num>
  <w:num w:numId="15">
    <w:abstractNumId w:val="9"/>
  </w:num>
  <w:num w:numId="16">
    <w:abstractNumId w:val="11"/>
  </w:num>
  <w:num w:numId="17">
    <w:abstractNumId w:val="13"/>
  </w:num>
  <w:num w:numId="18">
    <w:abstractNumId w:val="5"/>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21"/>
    <w:rsid w:val="000141FA"/>
    <w:rsid w:val="000148E5"/>
    <w:rsid w:val="000307B0"/>
    <w:rsid w:val="000330BC"/>
    <w:rsid w:val="000539F7"/>
    <w:rsid w:val="000662D8"/>
    <w:rsid w:val="00066855"/>
    <w:rsid w:val="00076FF9"/>
    <w:rsid w:val="000779A2"/>
    <w:rsid w:val="00093DBC"/>
    <w:rsid w:val="00095CE6"/>
    <w:rsid w:val="000C0719"/>
    <w:rsid w:val="000C4F0B"/>
    <w:rsid w:val="000D1D58"/>
    <w:rsid w:val="000D63D7"/>
    <w:rsid w:val="000D6C7D"/>
    <w:rsid w:val="000E639A"/>
    <w:rsid w:val="001042CD"/>
    <w:rsid w:val="001042E3"/>
    <w:rsid w:val="00110EED"/>
    <w:rsid w:val="0012404D"/>
    <w:rsid w:val="00126EAC"/>
    <w:rsid w:val="001306D0"/>
    <w:rsid w:val="00131081"/>
    <w:rsid w:val="001417B6"/>
    <w:rsid w:val="00141D87"/>
    <w:rsid w:val="001501F1"/>
    <w:rsid w:val="001567DA"/>
    <w:rsid w:val="00162910"/>
    <w:rsid w:val="0016767A"/>
    <w:rsid w:val="00175266"/>
    <w:rsid w:val="00175F70"/>
    <w:rsid w:val="0018310F"/>
    <w:rsid w:val="001914BE"/>
    <w:rsid w:val="001A7D75"/>
    <w:rsid w:val="001A7EC9"/>
    <w:rsid w:val="001B20C4"/>
    <w:rsid w:val="001C06F9"/>
    <w:rsid w:val="001C6405"/>
    <w:rsid w:val="001C7F0C"/>
    <w:rsid w:val="001D12E5"/>
    <w:rsid w:val="001D5C99"/>
    <w:rsid w:val="001F3F68"/>
    <w:rsid w:val="001F4C0C"/>
    <w:rsid w:val="001F7ECD"/>
    <w:rsid w:val="002075D5"/>
    <w:rsid w:val="00207AEB"/>
    <w:rsid w:val="00215983"/>
    <w:rsid w:val="00217BEA"/>
    <w:rsid w:val="00222200"/>
    <w:rsid w:val="002300DD"/>
    <w:rsid w:val="00230CD6"/>
    <w:rsid w:val="002368A9"/>
    <w:rsid w:val="00252CB2"/>
    <w:rsid w:val="00257FB1"/>
    <w:rsid w:val="0026081C"/>
    <w:rsid w:val="002844B2"/>
    <w:rsid w:val="00287AFF"/>
    <w:rsid w:val="002903E0"/>
    <w:rsid w:val="00290AED"/>
    <w:rsid w:val="00296B51"/>
    <w:rsid w:val="00297FF1"/>
    <w:rsid w:val="002B1247"/>
    <w:rsid w:val="002C2276"/>
    <w:rsid w:val="002D5790"/>
    <w:rsid w:val="00303CDB"/>
    <w:rsid w:val="00306986"/>
    <w:rsid w:val="00307F1F"/>
    <w:rsid w:val="00322FD4"/>
    <w:rsid w:val="003363B0"/>
    <w:rsid w:val="00344CAB"/>
    <w:rsid w:val="0036361C"/>
    <w:rsid w:val="003654D9"/>
    <w:rsid w:val="00372839"/>
    <w:rsid w:val="003728FF"/>
    <w:rsid w:val="00376CFA"/>
    <w:rsid w:val="003816A3"/>
    <w:rsid w:val="003853AD"/>
    <w:rsid w:val="003870BA"/>
    <w:rsid w:val="0039141D"/>
    <w:rsid w:val="00394FA4"/>
    <w:rsid w:val="003A03BB"/>
    <w:rsid w:val="003A5782"/>
    <w:rsid w:val="003B774C"/>
    <w:rsid w:val="003C4B1D"/>
    <w:rsid w:val="003C67A1"/>
    <w:rsid w:val="003F19BF"/>
    <w:rsid w:val="00404124"/>
    <w:rsid w:val="004049EB"/>
    <w:rsid w:val="00406EE3"/>
    <w:rsid w:val="0041492B"/>
    <w:rsid w:val="00430EEC"/>
    <w:rsid w:val="004365C4"/>
    <w:rsid w:val="00436EC0"/>
    <w:rsid w:val="00442C2C"/>
    <w:rsid w:val="0044729E"/>
    <w:rsid w:val="0046010A"/>
    <w:rsid w:val="00463C23"/>
    <w:rsid w:val="00490BD6"/>
    <w:rsid w:val="00494E60"/>
    <w:rsid w:val="004B340E"/>
    <w:rsid w:val="004D72D0"/>
    <w:rsid w:val="004E7620"/>
    <w:rsid w:val="004F582F"/>
    <w:rsid w:val="00502221"/>
    <w:rsid w:val="0051255D"/>
    <w:rsid w:val="005142B0"/>
    <w:rsid w:val="00514381"/>
    <w:rsid w:val="00514B45"/>
    <w:rsid w:val="00524ED3"/>
    <w:rsid w:val="00536C1F"/>
    <w:rsid w:val="005373AA"/>
    <w:rsid w:val="00543944"/>
    <w:rsid w:val="00544DD2"/>
    <w:rsid w:val="00572C08"/>
    <w:rsid w:val="00573C81"/>
    <w:rsid w:val="00576BAF"/>
    <w:rsid w:val="00593A5B"/>
    <w:rsid w:val="00595BA4"/>
    <w:rsid w:val="00595F94"/>
    <w:rsid w:val="005A3A61"/>
    <w:rsid w:val="005B1418"/>
    <w:rsid w:val="005C0285"/>
    <w:rsid w:val="005C7C74"/>
    <w:rsid w:val="005D2D7C"/>
    <w:rsid w:val="005D3CB9"/>
    <w:rsid w:val="005E170D"/>
    <w:rsid w:val="005E1853"/>
    <w:rsid w:val="005F52B6"/>
    <w:rsid w:val="005F79C1"/>
    <w:rsid w:val="00611F7D"/>
    <w:rsid w:val="00614F08"/>
    <w:rsid w:val="00623C0A"/>
    <w:rsid w:val="006342F4"/>
    <w:rsid w:val="00635610"/>
    <w:rsid w:val="0063765F"/>
    <w:rsid w:val="0064319B"/>
    <w:rsid w:val="00653CDB"/>
    <w:rsid w:val="00667F4B"/>
    <w:rsid w:val="00670BC3"/>
    <w:rsid w:val="00672E3D"/>
    <w:rsid w:val="00684147"/>
    <w:rsid w:val="00692BF9"/>
    <w:rsid w:val="00696C31"/>
    <w:rsid w:val="006972FA"/>
    <w:rsid w:val="006A2623"/>
    <w:rsid w:val="006A4582"/>
    <w:rsid w:val="006C4F11"/>
    <w:rsid w:val="006D0C43"/>
    <w:rsid w:val="006D7694"/>
    <w:rsid w:val="006F4765"/>
    <w:rsid w:val="006F4ED9"/>
    <w:rsid w:val="007007E2"/>
    <w:rsid w:val="00700858"/>
    <w:rsid w:val="00701EB9"/>
    <w:rsid w:val="00703A45"/>
    <w:rsid w:val="007079FC"/>
    <w:rsid w:val="00741498"/>
    <w:rsid w:val="00756B0E"/>
    <w:rsid w:val="00770D11"/>
    <w:rsid w:val="00772EE4"/>
    <w:rsid w:val="0078195F"/>
    <w:rsid w:val="00783C8C"/>
    <w:rsid w:val="00785781"/>
    <w:rsid w:val="007871A6"/>
    <w:rsid w:val="0079322D"/>
    <w:rsid w:val="007969F4"/>
    <w:rsid w:val="007A4B7D"/>
    <w:rsid w:val="007C692E"/>
    <w:rsid w:val="007D5B2E"/>
    <w:rsid w:val="007E349E"/>
    <w:rsid w:val="00803F28"/>
    <w:rsid w:val="0081477D"/>
    <w:rsid w:val="00826987"/>
    <w:rsid w:val="00834076"/>
    <w:rsid w:val="00842C3C"/>
    <w:rsid w:val="00846CB0"/>
    <w:rsid w:val="0086597D"/>
    <w:rsid w:val="0086617D"/>
    <w:rsid w:val="0087799C"/>
    <w:rsid w:val="00880B52"/>
    <w:rsid w:val="00885987"/>
    <w:rsid w:val="0089465D"/>
    <w:rsid w:val="008A4FAC"/>
    <w:rsid w:val="008B0E0B"/>
    <w:rsid w:val="008B26D9"/>
    <w:rsid w:val="008B32E3"/>
    <w:rsid w:val="008C0272"/>
    <w:rsid w:val="008C2330"/>
    <w:rsid w:val="008C3BEA"/>
    <w:rsid w:val="008D15B9"/>
    <w:rsid w:val="008D1734"/>
    <w:rsid w:val="008D3F74"/>
    <w:rsid w:val="008E70EA"/>
    <w:rsid w:val="008F1B0B"/>
    <w:rsid w:val="00903548"/>
    <w:rsid w:val="00904261"/>
    <w:rsid w:val="00904E10"/>
    <w:rsid w:val="00921F13"/>
    <w:rsid w:val="00922653"/>
    <w:rsid w:val="009327E9"/>
    <w:rsid w:val="0095301C"/>
    <w:rsid w:val="00954153"/>
    <w:rsid w:val="00957B75"/>
    <w:rsid w:val="009716AC"/>
    <w:rsid w:val="0097507B"/>
    <w:rsid w:val="009815D2"/>
    <w:rsid w:val="0098455F"/>
    <w:rsid w:val="0099510C"/>
    <w:rsid w:val="009A1018"/>
    <w:rsid w:val="009A286D"/>
    <w:rsid w:val="009A419A"/>
    <w:rsid w:val="009B2508"/>
    <w:rsid w:val="009B340C"/>
    <w:rsid w:val="009C1A17"/>
    <w:rsid w:val="009C1F4B"/>
    <w:rsid w:val="009C26EC"/>
    <w:rsid w:val="009C5A94"/>
    <w:rsid w:val="009D1CA1"/>
    <w:rsid w:val="009F730F"/>
    <w:rsid w:val="00A01879"/>
    <w:rsid w:val="00A05D6A"/>
    <w:rsid w:val="00A11305"/>
    <w:rsid w:val="00A226DA"/>
    <w:rsid w:val="00A30551"/>
    <w:rsid w:val="00A43C46"/>
    <w:rsid w:val="00A55E6A"/>
    <w:rsid w:val="00A60661"/>
    <w:rsid w:val="00A65097"/>
    <w:rsid w:val="00A91904"/>
    <w:rsid w:val="00A96CC9"/>
    <w:rsid w:val="00AA1270"/>
    <w:rsid w:val="00AA48C2"/>
    <w:rsid w:val="00AA4A48"/>
    <w:rsid w:val="00AB4F79"/>
    <w:rsid w:val="00AC0641"/>
    <w:rsid w:val="00AC4EB6"/>
    <w:rsid w:val="00AC6286"/>
    <w:rsid w:val="00AC6389"/>
    <w:rsid w:val="00AE373F"/>
    <w:rsid w:val="00B040AA"/>
    <w:rsid w:val="00B04E0D"/>
    <w:rsid w:val="00B1030A"/>
    <w:rsid w:val="00B2296E"/>
    <w:rsid w:val="00B23152"/>
    <w:rsid w:val="00B27019"/>
    <w:rsid w:val="00B401D3"/>
    <w:rsid w:val="00B40F8D"/>
    <w:rsid w:val="00B5490F"/>
    <w:rsid w:val="00B807A4"/>
    <w:rsid w:val="00B83CCD"/>
    <w:rsid w:val="00B969A5"/>
    <w:rsid w:val="00BA1EBA"/>
    <w:rsid w:val="00BA7DC2"/>
    <w:rsid w:val="00BC1B90"/>
    <w:rsid w:val="00BC67D2"/>
    <w:rsid w:val="00BD1189"/>
    <w:rsid w:val="00BD1DB8"/>
    <w:rsid w:val="00BD4115"/>
    <w:rsid w:val="00BD6955"/>
    <w:rsid w:val="00BE12BB"/>
    <w:rsid w:val="00BF21EF"/>
    <w:rsid w:val="00BF4A70"/>
    <w:rsid w:val="00C11933"/>
    <w:rsid w:val="00C16597"/>
    <w:rsid w:val="00C16F0F"/>
    <w:rsid w:val="00C17467"/>
    <w:rsid w:val="00C17669"/>
    <w:rsid w:val="00C23B9E"/>
    <w:rsid w:val="00C312FF"/>
    <w:rsid w:val="00C35E63"/>
    <w:rsid w:val="00C4080E"/>
    <w:rsid w:val="00C822A1"/>
    <w:rsid w:val="00C94939"/>
    <w:rsid w:val="00CC025F"/>
    <w:rsid w:val="00CC16A3"/>
    <w:rsid w:val="00CC5CBA"/>
    <w:rsid w:val="00CC71DC"/>
    <w:rsid w:val="00CD39F0"/>
    <w:rsid w:val="00CD5F7D"/>
    <w:rsid w:val="00CE7206"/>
    <w:rsid w:val="00D02B15"/>
    <w:rsid w:val="00D035AB"/>
    <w:rsid w:val="00D05B8B"/>
    <w:rsid w:val="00D23269"/>
    <w:rsid w:val="00D24ED5"/>
    <w:rsid w:val="00D26F0A"/>
    <w:rsid w:val="00D3704A"/>
    <w:rsid w:val="00D417AD"/>
    <w:rsid w:val="00D438EE"/>
    <w:rsid w:val="00D548EE"/>
    <w:rsid w:val="00D5513E"/>
    <w:rsid w:val="00D65ADB"/>
    <w:rsid w:val="00D6718F"/>
    <w:rsid w:val="00D67E4A"/>
    <w:rsid w:val="00D70919"/>
    <w:rsid w:val="00D758A2"/>
    <w:rsid w:val="00D81E5B"/>
    <w:rsid w:val="00D9276E"/>
    <w:rsid w:val="00D96461"/>
    <w:rsid w:val="00D979A9"/>
    <w:rsid w:val="00DA706D"/>
    <w:rsid w:val="00DB1868"/>
    <w:rsid w:val="00DB5AA4"/>
    <w:rsid w:val="00DC4B13"/>
    <w:rsid w:val="00DD5AD8"/>
    <w:rsid w:val="00DE383F"/>
    <w:rsid w:val="00DF61C0"/>
    <w:rsid w:val="00E02D5C"/>
    <w:rsid w:val="00E21B8D"/>
    <w:rsid w:val="00E31317"/>
    <w:rsid w:val="00E727D5"/>
    <w:rsid w:val="00E82015"/>
    <w:rsid w:val="00E87240"/>
    <w:rsid w:val="00E87799"/>
    <w:rsid w:val="00E9386A"/>
    <w:rsid w:val="00E93A7E"/>
    <w:rsid w:val="00EA16B0"/>
    <w:rsid w:val="00EA31A2"/>
    <w:rsid w:val="00EA36D4"/>
    <w:rsid w:val="00EB4556"/>
    <w:rsid w:val="00EB5796"/>
    <w:rsid w:val="00EC0185"/>
    <w:rsid w:val="00EC2E3A"/>
    <w:rsid w:val="00EE1654"/>
    <w:rsid w:val="00EF3E26"/>
    <w:rsid w:val="00EF7981"/>
    <w:rsid w:val="00F05847"/>
    <w:rsid w:val="00F12182"/>
    <w:rsid w:val="00F22775"/>
    <w:rsid w:val="00F2606F"/>
    <w:rsid w:val="00F26CD7"/>
    <w:rsid w:val="00F3025E"/>
    <w:rsid w:val="00F30EBB"/>
    <w:rsid w:val="00F5281C"/>
    <w:rsid w:val="00F52FAD"/>
    <w:rsid w:val="00F55AAB"/>
    <w:rsid w:val="00F55E8C"/>
    <w:rsid w:val="00F66DB3"/>
    <w:rsid w:val="00F708A5"/>
    <w:rsid w:val="00F721BE"/>
    <w:rsid w:val="00F83DF1"/>
    <w:rsid w:val="00F84AC9"/>
    <w:rsid w:val="00F92CEE"/>
    <w:rsid w:val="00F9351D"/>
    <w:rsid w:val="00FA2212"/>
    <w:rsid w:val="00FB57DB"/>
    <w:rsid w:val="00FB6A68"/>
    <w:rsid w:val="00FC10CE"/>
    <w:rsid w:val="00FC197F"/>
    <w:rsid w:val="00FC5844"/>
    <w:rsid w:val="00FD770C"/>
    <w:rsid w:val="00FE73C1"/>
    <w:rsid w:val="00FF2E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04E10"/>
    <w:rPr>
      <w:rFonts w:ascii="Arial" w:hAnsi="Arial"/>
      <w:color w:val="000000"/>
      <w:sz w:val="24"/>
      <w:szCs w:val="24"/>
    </w:rPr>
  </w:style>
  <w:style w:type="paragraph" w:styleId="Titre1">
    <w:name w:val="heading 1"/>
    <w:basedOn w:val="Normal"/>
    <w:next w:val="Normal"/>
    <w:link w:val="Titre1Car"/>
    <w:autoRedefine/>
    <w:uiPriority w:val="99"/>
    <w:qFormat/>
    <w:rsid w:val="00595F94"/>
    <w:pPr>
      <w:keepNext/>
      <w:keepLines/>
      <w:spacing w:before="480"/>
      <w:outlineLvl w:val="0"/>
    </w:pPr>
    <w:rPr>
      <w:rFonts w:eastAsia="Times New Roman"/>
      <w:b/>
      <w:bCs/>
      <w:color w:val="244061"/>
      <w:sz w:val="36"/>
      <w:szCs w:val="28"/>
    </w:rPr>
  </w:style>
  <w:style w:type="paragraph" w:styleId="Titre2">
    <w:name w:val="heading 2"/>
    <w:basedOn w:val="Normal"/>
    <w:next w:val="Normal"/>
    <w:link w:val="Titre2Car"/>
    <w:autoRedefine/>
    <w:uiPriority w:val="99"/>
    <w:qFormat/>
    <w:rsid w:val="0087799C"/>
    <w:pPr>
      <w:keepNext/>
      <w:keepLines/>
      <w:spacing w:before="200"/>
      <w:outlineLvl w:val="1"/>
    </w:pPr>
    <w:rPr>
      <w:rFonts w:eastAsia="Times New Roman"/>
      <w:b/>
      <w:bCs/>
      <w:color w:val="auto"/>
      <w:sz w:val="28"/>
      <w:szCs w:val="26"/>
    </w:rPr>
  </w:style>
  <w:style w:type="paragraph" w:styleId="Titre3">
    <w:name w:val="heading 3"/>
    <w:basedOn w:val="Normal"/>
    <w:next w:val="Normal"/>
    <w:link w:val="Titre3Car"/>
    <w:autoRedefine/>
    <w:uiPriority w:val="99"/>
    <w:qFormat/>
    <w:rsid w:val="0046010A"/>
    <w:pPr>
      <w:keepNext/>
      <w:keepLines/>
      <w:spacing w:before="200"/>
      <w:outlineLvl w:val="2"/>
    </w:pPr>
    <w:rPr>
      <w:rFonts w:eastAsia="Times New Roman"/>
      <w:b/>
      <w:bCs/>
      <w:color w:val="auto"/>
      <w:lang w:val="fr-FR"/>
    </w:rPr>
  </w:style>
  <w:style w:type="paragraph" w:styleId="Titre4">
    <w:name w:val="heading 4"/>
    <w:basedOn w:val="Normal"/>
    <w:next w:val="Normal"/>
    <w:link w:val="Titre4Car"/>
    <w:uiPriority w:val="99"/>
    <w:qFormat/>
    <w:rsid w:val="00DC4B13"/>
    <w:pPr>
      <w:keepNext/>
      <w:keepLines/>
      <w:spacing w:before="200"/>
      <w:ind w:left="708"/>
      <w:outlineLvl w:val="3"/>
    </w:pPr>
    <w:rPr>
      <w:rFonts w:eastAsia="Times New Roman"/>
      <w:b/>
      <w:bCs/>
      <w:iCs/>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595F94"/>
    <w:rPr>
      <w:rFonts w:ascii="Arial" w:hAnsi="Arial" w:cs="Times New Roman"/>
      <w:b/>
      <w:bCs/>
      <w:color w:val="244061"/>
      <w:sz w:val="28"/>
      <w:szCs w:val="28"/>
    </w:rPr>
  </w:style>
  <w:style w:type="character" w:customStyle="1" w:styleId="Titre2Car">
    <w:name w:val="Titre 2 Car"/>
    <w:basedOn w:val="Policepardfaut"/>
    <w:link w:val="Titre2"/>
    <w:uiPriority w:val="99"/>
    <w:locked/>
    <w:rsid w:val="0087799C"/>
    <w:rPr>
      <w:rFonts w:ascii="Arial" w:hAnsi="Arial" w:cs="Times New Roman"/>
      <w:b/>
      <w:bCs/>
      <w:sz w:val="26"/>
      <w:szCs w:val="26"/>
      <w:lang w:eastAsia="fr-CA"/>
    </w:rPr>
  </w:style>
  <w:style w:type="character" w:customStyle="1" w:styleId="Titre3Car">
    <w:name w:val="Titre 3 Car"/>
    <w:basedOn w:val="Policepardfaut"/>
    <w:link w:val="Titre3"/>
    <w:uiPriority w:val="99"/>
    <w:locked/>
    <w:rsid w:val="0046010A"/>
    <w:rPr>
      <w:rFonts w:ascii="Arial" w:hAnsi="Arial" w:cs="Times New Roman"/>
      <w:b/>
      <w:bCs/>
      <w:sz w:val="24"/>
      <w:szCs w:val="24"/>
      <w:lang w:val="fr-FR" w:eastAsia="fr-CA"/>
    </w:rPr>
  </w:style>
  <w:style w:type="character" w:customStyle="1" w:styleId="Titre4Car">
    <w:name w:val="Titre 4 Car"/>
    <w:basedOn w:val="Policepardfaut"/>
    <w:link w:val="Titre4"/>
    <w:uiPriority w:val="99"/>
    <w:locked/>
    <w:rsid w:val="00DC4B13"/>
    <w:rPr>
      <w:rFonts w:ascii="Arial" w:hAnsi="Arial" w:cs="Times New Roman"/>
      <w:b/>
      <w:bCs/>
      <w:iCs/>
      <w:sz w:val="24"/>
      <w:szCs w:val="24"/>
      <w:lang w:eastAsia="fr-CA"/>
    </w:rPr>
  </w:style>
  <w:style w:type="paragraph" w:styleId="Textedebulles">
    <w:name w:val="Balloon Text"/>
    <w:basedOn w:val="Normal"/>
    <w:link w:val="TextedebullesCar"/>
    <w:uiPriority w:val="99"/>
    <w:semiHidden/>
    <w:rsid w:val="00904E1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04E10"/>
    <w:rPr>
      <w:rFonts w:ascii="Tahoma" w:hAnsi="Tahoma" w:cs="Tahoma"/>
      <w:color w:val="000000"/>
      <w:sz w:val="16"/>
      <w:szCs w:val="16"/>
      <w:lang w:eastAsia="fr-CA"/>
    </w:rPr>
  </w:style>
  <w:style w:type="paragraph" w:styleId="En-ttedetabledesmatires">
    <w:name w:val="TOC Heading"/>
    <w:basedOn w:val="Titre1"/>
    <w:next w:val="Normal"/>
    <w:autoRedefine/>
    <w:uiPriority w:val="99"/>
    <w:qFormat/>
    <w:rsid w:val="00595F94"/>
    <w:pPr>
      <w:spacing w:line="276" w:lineRule="auto"/>
      <w:outlineLvl w:val="9"/>
    </w:pPr>
    <w:rPr>
      <w:szCs w:val="36"/>
      <w:lang w:val="fr-FR" w:eastAsia="en-US"/>
    </w:rPr>
  </w:style>
  <w:style w:type="paragraph" w:styleId="Normalcentr">
    <w:name w:val="Block Text"/>
    <w:basedOn w:val="Normal"/>
    <w:uiPriority w:val="99"/>
    <w:semiHidden/>
    <w:rsid w:val="00904E10"/>
    <w:pPr>
      <w:ind w:left="1440" w:right="1440" w:firstLine="706"/>
      <w:jc w:val="both"/>
    </w:pPr>
    <w:rPr>
      <w:rFonts w:eastAsia="Times New Roman"/>
      <w:color w:val="auto"/>
      <w:lang w:eastAsia="fr-FR"/>
    </w:rPr>
  </w:style>
  <w:style w:type="paragraph" w:styleId="Paragraphedeliste">
    <w:name w:val="List Paragraph"/>
    <w:basedOn w:val="Normal"/>
    <w:uiPriority w:val="99"/>
    <w:qFormat/>
    <w:rsid w:val="00C822A1"/>
    <w:pPr>
      <w:spacing w:after="200" w:line="276" w:lineRule="auto"/>
      <w:ind w:left="720"/>
      <w:contextualSpacing/>
    </w:pPr>
    <w:rPr>
      <w:rFonts w:ascii="Calibri" w:hAnsi="Calibri"/>
      <w:color w:val="auto"/>
      <w:sz w:val="22"/>
      <w:szCs w:val="22"/>
      <w:lang w:eastAsia="en-US"/>
    </w:rPr>
  </w:style>
  <w:style w:type="paragraph" w:styleId="Notedebasdepage">
    <w:name w:val="footnote text"/>
    <w:basedOn w:val="Normal"/>
    <w:link w:val="NotedebasdepageCar"/>
    <w:uiPriority w:val="99"/>
    <w:semiHidden/>
    <w:rsid w:val="00C16F0F"/>
    <w:rPr>
      <w:sz w:val="20"/>
      <w:szCs w:val="20"/>
    </w:rPr>
  </w:style>
  <w:style w:type="character" w:customStyle="1" w:styleId="NotedebasdepageCar">
    <w:name w:val="Note de bas de page Car"/>
    <w:basedOn w:val="Policepardfaut"/>
    <w:link w:val="Notedebasdepage"/>
    <w:uiPriority w:val="99"/>
    <w:semiHidden/>
    <w:locked/>
    <w:rsid w:val="00C16F0F"/>
    <w:rPr>
      <w:rFonts w:ascii="Arial" w:hAnsi="Arial" w:cs="Times New Roman"/>
      <w:color w:val="000000"/>
      <w:sz w:val="20"/>
      <w:szCs w:val="20"/>
      <w:lang w:eastAsia="fr-CA"/>
    </w:rPr>
  </w:style>
  <w:style w:type="character" w:styleId="Appelnotedebasdep">
    <w:name w:val="footnote reference"/>
    <w:basedOn w:val="Policepardfaut"/>
    <w:uiPriority w:val="99"/>
    <w:semiHidden/>
    <w:rsid w:val="00C16F0F"/>
    <w:rPr>
      <w:rFonts w:cs="Times New Roman"/>
      <w:vertAlign w:val="superscript"/>
    </w:rPr>
  </w:style>
  <w:style w:type="character" w:styleId="Lienhypertexte">
    <w:name w:val="Hyperlink"/>
    <w:basedOn w:val="Policepardfaut"/>
    <w:uiPriority w:val="99"/>
    <w:rsid w:val="00C16F0F"/>
    <w:rPr>
      <w:rFonts w:cs="Times New Roman"/>
      <w:color w:val="0000FF"/>
      <w:u w:val="single"/>
    </w:rPr>
  </w:style>
  <w:style w:type="paragraph" w:styleId="TM2">
    <w:name w:val="toc 2"/>
    <w:basedOn w:val="Normal"/>
    <w:next w:val="Normal"/>
    <w:autoRedefine/>
    <w:uiPriority w:val="99"/>
    <w:rsid w:val="00756B0E"/>
    <w:pPr>
      <w:spacing w:after="100"/>
      <w:ind w:left="240"/>
    </w:pPr>
  </w:style>
  <w:style w:type="paragraph" w:styleId="TM1">
    <w:name w:val="toc 1"/>
    <w:basedOn w:val="Normal"/>
    <w:next w:val="Normal"/>
    <w:autoRedefine/>
    <w:uiPriority w:val="99"/>
    <w:rsid w:val="00756B0E"/>
    <w:pPr>
      <w:spacing w:after="100" w:line="360" w:lineRule="auto"/>
    </w:pPr>
    <w:rPr>
      <w:caps/>
    </w:rPr>
  </w:style>
  <w:style w:type="paragraph" w:styleId="TM3">
    <w:name w:val="toc 3"/>
    <w:basedOn w:val="Normal"/>
    <w:next w:val="Normal"/>
    <w:autoRedefine/>
    <w:uiPriority w:val="99"/>
    <w:rsid w:val="00A01879"/>
    <w:pPr>
      <w:spacing w:after="100"/>
      <w:ind w:left="480"/>
    </w:pPr>
  </w:style>
  <w:style w:type="paragraph" w:styleId="Citation">
    <w:name w:val="Quote"/>
    <w:basedOn w:val="Normal"/>
    <w:next w:val="Normal"/>
    <w:link w:val="CitationCar"/>
    <w:uiPriority w:val="99"/>
    <w:qFormat/>
    <w:rsid w:val="00DD5AD8"/>
    <w:pPr>
      <w:spacing w:after="200" w:line="276" w:lineRule="auto"/>
    </w:pPr>
    <w:rPr>
      <w:rFonts w:ascii="Calibri" w:eastAsia="Times New Roman" w:hAnsi="Calibri"/>
      <w:i/>
      <w:iCs/>
      <w:sz w:val="22"/>
      <w:szCs w:val="22"/>
    </w:rPr>
  </w:style>
  <w:style w:type="character" w:customStyle="1" w:styleId="CitationCar">
    <w:name w:val="Citation Car"/>
    <w:basedOn w:val="Policepardfaut"/>
    <w:link w:val="Citation"/>
    <w:uiPriority w:val="99"/>
    <w:locked/>
    <w:rsid w:val="00DD5AD8"/>
    <w:rPr>
      <w:rFonts w:eastAsia="Times New Roman" w:cs="Times New Roman"/>
      <w:i/>
      <w:iCs/>
      <w:color w:val="000000"/>
      <w:lang w:eastAsia="fr-CA"/>
    </w:rPr>
  </w:style>
  <w:style w:type="character" w:customStyle="1" w:styleId="nobold">
    <w:name w:val="nobold"/>
    <w:basedOn w:val="Policepardfaut"/>
    <w:uiPriority w:val="99"/>
    <w:rsid w:val="00DC4B13"/>
    <w:rPr>
      <w:rFonts w:cs="Times New Roman"/>
    </w:rPr>
  </w:style>
  <w:style w:type="paragraph" w:styleId="En-tte">
    <w:name w:val="header"/>
    <w:basedOn w:val="Normal"/>
    <w:link w:val="En-tteCar"/>
    <w:uiPriority w:val="99"/>
    <w:rsid w:val="00FC10CE"/>
    <w:pPr>
      <w:tabs>
        <w:tab w:val="center" w:pos="4320"/>
        <w:tab w:val="right" w:pos="8640"/>
      </w:tabs>
    </w:pPr>
  </w:style>
  <w:style w:type="character" w:customStyle="1" w:styleId="En-tteCar">
    <w:name w:val="En-tête Car"/>
    <w:basedOn w:val="Policepardfaut"/>
    <w:link w:val="En-tte"/>
    <w:uiPriority w:val="99"/>
    <w:locked/>
    <w:rsid w:val="00FC10CE"/>
    <w:rPr>
      <w:rFonts w:ascii="Arial" w:hAnsi="Arial" w:cs="Times New Roman"/>
      <w:color w:val="000000"/>
      <w:sz w:val="24"/>
      <w:szCs w:val="24"/>
      <w:lang w:eastAsia="fr-CA"/>
    </w:rPr>
  </w:style>
  <w:style w:type="paragraph" w:styleId="Pieddepage">
    <w:name w:val="footer"/>
    <w:basedOn w:val="Normal"/>
    <w:link w:val="PieddepageCar"/>
    <w:uiPriority w:val="99"/>
    <w:rsid w:val="00FC10CE"/>
    <w:pPr>
      <w:tabs>
        <w:tab w:val="center" w:pos="4320"/>
        <w:tab w:val="right" w:pos="8640"/>
      </w:tabs>
    </w:pPr>
  </w:style>
  <w:style w:type="character" w:customStyle="1" w:styleId="PieddepageCar">
    <w:name w:val="Pied de page Car"/>
    <w:basedOn w:val="Policepardfaut"/>
    <w:link w:val="Pieddepage"/>
    <w:uiPriority w:val="99"/>
    <w:locked/>
    <w:rsid w:val="00FC10CE"/>
    <w:rPr>
      <w:rFonts w:ascii="Arial" w:hAnsi="Arial" w:cs="Times New Roman"/>
      <w:color w:val="000000"/>
      <w:sz w:val="24"/>
      <w:szCs w:val="24"/>
      <w:lang w:eastAsia="fr-CA"/>
    </w:rPr>
  </w:style>
  <w:style w:type="character" w:styleId="Marquedecommentaire">
    <w:name w:val="annotation reference"/>
    <w:basedOn w:val="Policepardfaut"/>
    <w:uiPriority w:val="99"/>
    <w:semiHidden/>
    <w:rsid w:val="00846CB0"/>
    <w:rPr>
      <w:rFonts w:cs="Times New Roman"/>
      <w:sz w:val="16"/>
      <w:szCs w:val="16"/>
    </w:rPr>
  </w:style>
  <w:style w:type="paragraph" w:styleId="Commentaire">
    <w:name w:val="annotation text"/>
    <w:basedOn w:val="Normal"/>
    <w:link w:val="CommentaireCar"/>
    <w:uiPriority w:val="99"/>
    <w:semiHidden/>
    <w:rsid w:val="00846CB0"/>
    <w:rPr>
      <w:sz w:val="20"/>
      <w:szCs w:val="20"/>
    </w:rPr>
  </w:style>
  <w:style w:type="character" w:customStyle="1" w:styleId="CommentaireCar">
    <w:name w:val="Commentaire Car"/>
    <w:basedOn w:val="Policepardfaut"/>
    <w:link w:val="Commentaire"/>
    <w:uiPriority w:val="99"/>
    <w:semiHidden/>
    <w:locked/>
    <w:rsid w:val="00846CB0"/>
    <w:rPr>
      <w:rFonts w:ascii="Arial" w:hAnsi="Arial" w:cs="Times New Roman"/>
      <w:color w:val="000000"/>
      <w:sz w:val="20"/>
      <w:szCs w:val="20"/>
      <w:lang w:eastAsia="fr-CA"/>
    </w:rPr>
  </w:style>
  <w:style w:type="paragraph" w:styleId="Objetducommentaire">
    <w:name w:val="annotation subject"/>
    <w:basedOn w:val="Commentaire"/>
    <w:next w:val="Commentaire"/>
    <w:link w:val="ObjetducommentaireCar"/>
    <w:uiPriority w:val="99"/>
    <w:semiHidden/>
    <w:rsid w:val="00846CB0"/>
    <w:rPr>
      <w:b/>
      <w:bCs/>
    </w:rPr>
  </w:style>
  <w:style w:type="character" w:customStyle="1" w:styleId="ObjetducommentaireCar">
    <w:name w:val="Objet du commentaire Car"/>
    <w:basedOn w:val="CommentaireCar"/>
    <w:link w:val="Objetducommentaire"/>
    <w:uiPriority w:val="99"/>
    <w:semiHidden/>
    <w:locked/>
    <w:rsid w:val="00846CB0"/>
    <w:rPr>
      <w:rFonts w:ascii="Arial" w:hAnsi="Arial" w:cs="Times New Roman"/>
      <w:b/>
      <w:bCs/>
      <w:color w:val="000000"/>
      <w:sz w:val="20"/>
      <w:szCs w:val="20"/>
      <w:lang w:eastAsia="fr-CA"/>
    </w:rPr>
  </w:style>
  <w:style w:type="paragraph" w:styleId="Listepuces">
    <w:name w:val="List Bullet"/>
    <w:basedOn w:val="Normal"/>
    <w:uiPriority w:val="99"/>
    <w:rsid w:val="0018310F"/>
    <w:pPr>
      <w:numPr>
        <w:numId w:val="19"/>
      </w:numPr>
      <w:tabs>
        <w:tab w:val="num" w:pos="360"/>
      </w:tabs>
      <w:ind w:left="360"/>
      <w:contextualSpacing/>
    </w:pPr>
  </w:style>
  <w:style w:type="character" w:styleId="Lienhypertextesuivivisit">
    <w:name w:val="FollowedHyperlink"/>
    <w:basedOn w:val="Policepardfaut"/>
    <w:uiPriority w:val="99"/>
    <w:semiHidden/>
    <w:rsid w:val="00EA31A2"/>
    <w:rPr>
      <w:rFonts w:cs="Times New Roman"/>
      <w:color w:val="800080"/>
      <w:u w:val="single"/>
    </w:rPr>
  </w:style>
  <w:style w:type="paragraph" w:styleId="TM4">
    <w:name w:val="toc 4"/>
    <w:basedOn w:val="Normal"/>
    <w:next w:val="Normal"/>
    <w:autoRedefine/>
    <w:uiPriority w:val="99"/>
    <w:rsid w:val="00593A5B"/>
    <w:pPr>
      <w:spacing w:after="100"/>
      <w:ind w:left="720"/>
    </w:pPr>
  </w:style>
  <w:style w:type="paragraph" w:customStyle="1" w:styleId="PALFs">
    <w:name w:val="PALFs"/>
    <w:basedOn w:val="Normal"/>
    <w:link w:val="PALFsCar"/>
    <w:uiPriority w:val="99"/>
    <w:rsid w:val="00756B0E"/>
    <w:rPr>
      <w:rFonts w:eastAsia="Times New Roman"/>
      <w:color w:val="auto"/>
      <w:lang w:val="fr-FR"/>
    </w:rPr>
  </w:style>
  <w:style w:type="character" w:customStyle="1" w:styleId="PALFsCar">
    <w:name w:val="PALFs Car"/>
    <w:basedOn w:val="Policepardfaut"/>
    <w:link w:val="PALFs"/>
    <w:uiPriority w:val="99"/>
    <w:locked/>
    <w:rsid w:val="00756B0E"/>
    <w:rPr>
      <w:rFonts w:ascii="Arial" w:hAnsi="Arial" w:cs="Times New Roman"/>
      <w:sz w:val="24"/>
      <w:szCs w:val="24"/>
      <w:lang w:val="fr-FR"/>
    </w:rPr>
  </w:style>
  <w:style w:type="paragraph" w:styleId="Titre">
    <w:name w:val="Title"/>
    <w:basedOn w:val="Normal"/>
    <w:next w:val="Normal"/>
    <w:link w:val="TitreCar"/>
    <w:uiPriority w:val="99"/>
    <w:qFormat/>
    <w:locked/>
    <w:rsid w:val="00756B0E"/>
    <w:pPr>
      <w:pBdr>
        <w:bottom w:val="single" w:sz="8" w:space="4" w:color="DDDDDD"/>
      </w:pBdr>
      <w:spacing w:after="300"/>
      <w:contextualSpacing/>
    </w:pPr>
    <w:rPr>
      <w:rFonts w:eastAsia="Times New Roman"/>
      <w:spacing w:val="5"/>
      <w:kern w:val="28"/>
      <w:sz w:val="52"/>
      <w:szCs w:val="52"/>
    </w:rPr>
  </w:style>
  <w:style w:type="character" w:customStyle="1" w:styleId="TitreCar">
    <w:name w:val="Titre Car"/>
    <w:basedOn w:val="Policepardfaut"/>
    <w:link w:val="Titre"/>
    <w:uiPriority w:val="99"/>
    <w:locked/>
    <w:rsid w:val="00756B0E"/>
    <w:rPr>
      <w:rFonts w:ascii="Arial" w:hAnsi="Arial" w:cs="Times New Roman"/>
      <w:color w:val="000000"/>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04E10"/>
    <w:rPr>
      <w:rFonts w:ascii="Arial" w:hAnsi="Arial"/>
      <w:color w:val="000000"/>
      <w:sz w:val="24"/>
      <w:szCs w:val="24"/>
    </w:rPr>
  </w:style>
  <w:style w:type="paragraph" w:styleId="Titre1">
    <w:name w:val="heading 1"/>
    <w:basedOn w:val="Normal"/>
    <w:next w:val="Normal"/>
    <w:link w:val="Titre1Car"/>
    <w:autoRedefine/>
    <w:uiPriority w:val="99"/>
    <w:qFormat/>
    <w:rsid w:val="00595F94"/>
    <w:pPr>
      <w:keepNext/>
      <w:keepLines/>
      <w:spacing w:before="480"/>
      <w:outlineLvl w:val="0"/>
    </w:pPr>
    <w:rPr>
      <w:rFonts w:eastAsia="Times New Roman"/>
      <w:b/>
      <w:bCs/>
      <w:color w:val="244061"/>
      <w:sz w:val="36"/>
      <w:szCs w:val="28"/>
    </w:rPr>
  </w:style>
  <w:style w:type="paragraph" w:styleId="Titre2">
    <w:name w:val="heading 2"/>
    <w:basedOn w:val="Normal"/>
    <w:next w:val="Normal"/>
    <w:link w:val="Titre2Car"/>
    <w:autoRedefine/>
    <w:uiPriority w:val="99"/>
    <w:qFormat/>
    <w:rsid w:val="0087799C"/>
    <w:pPr>
      <w:keepNext/>
      <w:keepLines/>
      <w:spacing w:before="200"/>
      <w:outlineLvl w:val="1"/>
    </w:pPr>
    <w:rPr>
      <w:rFonts w:eastAsia="Times New Roman"/>
      <w:b/>
      <w:bCs/>
      <w:color w:val="auto"/>
      <w:sz w:val="28"/>
      <w:szCs w:val="26"/>
    </w:rPr>
  </w:style>
  <w:style w:type="paragraph" w:styleId="Titre3">
    <w:name w:val="heading 3"/>
    <w:basedOn w:val="Normal"/>
    <w:next w:val="Normal"/>
    <w:link w:val="Titre3Car"/>
    <w:autoRedefine/>
    <w:uiPriority w:val="99"/>
    <w:qFormat/>
    <w:rsid w:val="0046010A"/>
    <w:pPr>
      <w:keepNext/>
      <w:keepLines/>
      <w:spacing w:before="200"/>
      <w:outlineLvl w:val="2"/>
    </w:pPr>
    <w:rPr>
      <w:rFonts w:eastAsia="Times New Roman"/>
      <w:b/>
      <w:bCs/>
      <w:color w:val="auto"/>
      <w:lang w:val="fr-FR"/>
    </w:rPr>
  </w:style>
  <w:style w:type="paragraph" w:styleId="Titre4">
    <w:name w:val="heading 4"/>
    <w:basedOn w:val="Normal"/>
    <w:next w:val="Normal"/>
    <w:link w:val="Titre4Car"/>
    <w:uiPriority w:val="99"/>
    <w:qFormat/>
    <w:rsid w:val="00DC4B13"/>
    <w:pPr>
      <w:keepNext/>
      <w:keepLines/>
      <w:spacing w:before="200"/>
      <w:ind w:left="708"/>
      <w:outlineLvl w:val="3"/>
    </w:pPr>
    <w:rPr>
      <w:rFonts w:eastAsia="Times New Roman"/>
      <w:b/>
      <w:bCs/>
      <w:iCs/>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595F94"/>
    <w:rPr>
      <w:rFonts w:ascii="Arial" w:hAnsi="Arial" w:cs="Times New Roman"/>
      <w:b/>
      <w:bCs/>
      <w:color w:val="244061"/>
      <w:sz w:val="28"/>
      <w:szCs w:val="28"/>
    </w:rPr>
  </w:style>
  <w:style w:type="character" w:customStyle="1" w:styleId="Titre2Car">
    <w:name w:val="Titre 2 Car"/>
    <w:basedOn w:val="Policepardfaut"/>
    <w:link w:val="Titre2"/>
    <w:uiPriority w:val="99"/>
    <w:locked/>
    <w:rsid w:val="0087799C"/>
    <w:rPr>
      <w:rFonts w:ascii="Arial" w:hAnsi="Arial" w:cs="Times New Roman"/>
      <w:b/>
      <w:bCs/>
      <w:sz w:val="26"/>
      <w:szCs w:val="26"/>
      <w:lang w:eastAsia="fr-CA"/>
    </w:rPr>
  </w:style>
  <w:style w:type="character" w:customStyle="1" w:styleId="Titre3Car">
    <w:name w:val="Titre 3 Car"/>
    <w:basedOn w:val="Policepardfaut"/>
    <w:link w:val="Titre3"/>
    <w:uiPriority w:val="99"/>
    <w:locked/>
    <w:rsid w:val="0046010A"/>
    <w:rPr>
      <w:rFonts w:ascii="Arial" w:hAnsi="Arial" w:cs="Times New Roman"/>
      <w:b/>
      <w:bCs/>
      <w:sz w:val="24"/>
      <w:szCs w:val="24"/>
      <w:lang w:val="fr-FR" w:eastAsia="fr-CA"/>
    </w:rPr>
  </w:style>
  <w:style w:type="character" w:customStyle="1" w:styleId="Titre4Car">
    <w:name w:val="Titre 4 Car"/>
    <w:basedOn w:val="Policepardfaut"/>
    <w:link w:val="Titre4"/>
    <w:uiPriority w:val="99"/>
    <w:locked/>
    <w:rsid w:val="00DC4B13"/>
    <w:rPr>
      <w:rFonts w:ascii="Arial" w:hAnsi="Arial" w:cs="Times New Roman"/>
      <w:b/>
      <w:bCs/>
      <w:iCs/>
      <w:sz w:val="24"/>
      <w:szCs w:val="24"/>
      <w:lang w:eastAsia="fr-CA"/>
    </w:rPr>
  </w:style>
  <w:style w:type="paragraph" w:styleId="Textedebulles">
    <w:name w:val="Balloon Text"/>
    <w:basedOn w:val="Normal"/>
    <w:link w:val="TextedebullesCar"/>
    <w:uiPriority w:val="99"/>
    <w:semiHidden/>
    <w:rsid w:val="00904E1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04E10"/>
    <w:rPr>
      <w:rFonts w:ascii="Tahoma" w:hAnsi="Tahoma" w:cs="Tahoma"/>
      <w:color w:val="000000"/>
      <w:sz w:val="16"/>
      <w:szCs w:val="16"/>
      <w:lang w:eastAsia="fr-CA"/>
    </w:rPr>
  </w:style>
  <w:style w:type="paragraph" w:styleId="En-ttedetabledesmatires">
    <w:name w:val="TOC Heading"/>
    <w:basedOn w:val="Titre1"/>
    <w:next w:val="Normal"/>
    <w:autoRedefine/>
    <w:uiPriority w:val="99"/>
    <w:qFormat/>
    <w:rsid w:val="00595F94"/>
    <w:pPr>
      <w:spacing w:line="276" w:lineRule="auto"/>
      <w:outlineLvl w:val="9"/>
    </w:pPr>
    <w:rPr>
      <w:szCs w:val="36"/>
      <w:lang w:val="fr-FR" w:eastAsia="en-US"/>
    </w:rPr>
  </w:style>
  <w:style w:type="paragraph" w:styleId="Normalcentr">
    <w:name w:val="Block Text"/>
    <w:basedOn w:val="Normal"/>
    <w:uiPriority w:val="99"/>
    <w:semiHidden/>
    <w:rsid w:val="00904E10"/>
    <w:pPr>
      <w:ind w:left="1440" w:right="1440" w:firstLine="706"/>
      <w:jc w:val="both"/>
    </w:pPr>
    <w:rPr>
      <w:rFonts w:eastAsia="Times New Roman"/>
      <w:color w:val="auto"/>
      <w:lang w:eastAsia="fr-FR"/>
    </w:rPr>
  </w:style>
  <w:style w:type="paragraph" w:styleId="Paragraphedeliste">
    <w:name w:val="List Paragraph"/>
    <w:basedOn w:val="Normal"/>
    <w:uiPriority w:val="99"/>
    <w:qFormat/>
    <w:rsid w:val="00C822A1"/>
    <w:pPr>
      <w:spacing w:after="200" w:line="276" w:lineRule="auto"/>
      <w:ind w:left="720"/>
      <w:contextualSpacing/>
    </w:pPr>
    <w:rPr>
      <w:rFonts w:ascii="Calibri" w:hAnsi="Calibri"/>
      <w:color w:val="auto"/>
      <w:sz w:val="22"/>
      <w:szCs w:val="22"/>
      <w:lang w:eastAsia="en-US"/>
    </w:rPr>
  </w:style>
  <w:style w:type="paragraph" w:styleId="Notedebasdepage">
    <w:name w:val="footnote text"/>
    <w:basedOn w:val="Normal"/>
    <w:link w:val="NotedebasdepageCar"/>
    <w:uiPriority w:val="99"/>
    <w:semiHidden/>
    <w:rsid w:val="00C16F0F"/>
    <w:rPr>
      <w:sz w:val="20"/>
      <w:szCs w:val="20"/>
    </w:rPr>
  </w:style>
  <w:style w:type="character" w:customStyle="1" w:styleId="NotedebasdepageCar">
    <w:name w:val="Note de bas de page Car"/>
    <w:basedOn w:val="Policepardfaut"/>
    <w:link w:val="Notedebasdepage"/>
    <w:uiPriority w:val="99"/>
    <w:semiHidden/>
    <w:locked/>
    <w:rsid w:val="00C16F0F"/>
    <w:rPr>
      <w:rFonts w:ascii="Arial" w:hAnsi="Arial" w:cs="Times New Roman"/>
      <w:color w:val="000000"/>
      <w:sz w:val="20"/>
      <w:szCs w:val="20"/>
      <w:lang w:eastAsia="fr-CA"/>
    </w:rPr>
  </w:style>
  <w:style w:type="character" w:styleId="Appelnotedebasdep">
    <w:name w:val="footnote reference"/>
    <w:basedOn w:val="Policepardfaut"/>
    <w:uiPriority w:val="99"/>
    <w:semiHidden/>
    <w:rsid w:val="00C16F0F"/>
    <w:rPr>
      <w:rFonts w:cs="Times New Roman"/>
      <w:vertAlign w:val="superscript"/>
    </w:rPr>
  </w:style>
  <w:style w:type="character" w:styleId="Lienhypertexte">
    <w:name w:val="Hyperlink"/>
    <w:basedOn w:val="Policepardfaut"/>
    <w:uiPriority w:val="99"/>
    <w:rsid w:val="00C16F0F"/>
    <w:rPr>
      <w:rFonts w:cs="Times New Roman"/>
      <w:color w:val="0000FF"/>
      <w:u w:val="single"/>
    </w:rPr>
  </w:style>
  <w:style w:type="paragraph" w:styleId="TM2">
    <w:name w:val="toc 2"/>
    <w:basedOn w:val="Normal"/>
    <w:next w:val="Normal"/>
    <w:autoRedefine/>
    <w:uiPriority w:val="99"/>
    <w:rsid w:val="00756B0E"/>
    <w:pPr>
      <w:spacing w:after="100"/>
      <w:ind w:left="240"/>
    </w:pPr>
  </w:style>
  <w:style w:type="paragraph" w:styleId="TM1">
    <w:name w:val="toc 1"/>
    <w:basedOn w:val="Normal"/>
    <w:next w:val="Normal"/>
    <w:autoRedefine/>
    <w:uiPriority w:val="99"/>
    <w:rsid w:val="00756B0E"/>
    <w:pPr>
      <w:spacing w:after="100" w:line="360" w:lineRule="auto"/>
    </w:pPr>
    <w:rPr>
      <w:caps/>
    </w:rPr>
  </w:style>
  <w:style w:type="paragraph" w:styleId="TM3">
    <w:name w:val="toc 3"/>
    <w:basedOn w:val="Normal"/>
    <w:next w:val="Normal"/>
    <w:autoRedefine/>
    <w:uiPriority w:val="99"/>
    <w:rsid w:val="00A01879"/>
    <w:pPr>
      <w:spacing w:after="100"/>
      <w:ind w:left="480"/>
    </w:pPr>
  </w:style>
  <w:style w:type="paragraph" w:styleId="Citation">
    <w:name w:val="Quote"/>
    <w:basedOn w:val="Normal"/>
    <w:next w:val="Normal"/>
    <w:link w:val="CitationCar"/>
    <w:uiPriority w:val="99"/>
    <w:qFormat/>
    <w:rsid w:val="00DD5AD8"/>
    <w:pPr>
      <w:spacing w:after="200" w:line="276" w:lineRule="auto"/>
    </w:pPr>
    <w:rPr>
      <w:rFonts w:ascii="Calibri" w:eastAsia="Times New Roman" w:hAnsi="Calibri"/>
      <w:i/>
      <w:iCs/>
      <w:sz w:val="22"/>
      <w:szCs w:val="22"/>
    </w:rPr>
  </w:style>
  <w:style w:type="character" w:customStyle="1" w:styleId="CitationCar">
    <w:name w:val="Citation Car"/>
    <w:basedOn w:val="Policepardfaut"/>
    <w:link w:val="Citation"/>
    <w:uiPriority w:val="99"/>
    <w:locked/>
    <w:rsid w:val="00DD5AD8"/>
    <w:rPr>
      <w:rFonts w:eastAsia="Times New Roman" w:cs="Times New Roman"/>
      <w:i/>
      <w:iCs/>
      <w:color w:val="000000"/>
      <w:lang w:eastAsia="fr-CA"/>
    </w:rPr>
  </w:style>
  <w:style w:type="character" w:customStyle="1" w:styleId="nobold">
    <w:name w:val="nobold"/>
    <w:basedOn w:val="Policepardfaut"/>
    <w:uiPriority w:val="99"/>
    <w:rsid w:val="00DC4B13"/>
    <w:rPr>
      <w:rFonts w:cs="Times New Roman"/>
    </w:rPr>
  </w:style>
  <w:style w:type="paragraph" w:styleId="En-tte">
    <w:name w:val="header"/>
    <w:basedOn w:val="Normal"/>
    <w:link w:val="En-tteCar"/>
    <w:uiPriority w:val="99"/>
    <w:rsid w:val="00FC10CE"/>
    <w:pPr>
      <w:tabs>
        <w:tab w:val="center" w:pos="4320"/>
        <w:tab w:val="right" w:pos="8640"/>
      </w:tabs>
    </w:pPr>
  </w:style>
  <w:style w:type="character" w:customStyle="1" w:styleId="En-tteCar">
    <w:name w:val="En-tête Car"/>
    <w:basedOn w:val="Policepardfaut"/>
    <w:link w:val="En-tte"/>
    <w:uiPriority w:val="99"/>
    <w:locked/>
    <w:rsid w:val="00FC10CE"/>
    <w:rPr>
      <w:rFonts w:ascii="Arial" w:hAnsi="Arial" w:cs="Times New Roman"/>
      <w:color w:val="000000"/>
      <w:sz w:val="24"/>
      <w:szCs w:val="24"/>
      <w:lang w:eastAsia="fr-CA"/>
    </w:rPr>
  </w:style>
  <w:style w:type="paragraph" w:styleId="Pieddepage">
    <w:name w:val="footer"/>
    <w:basedOn w:val="Normal"/>
    <w:link w:val="PieddepageCar"/>
    <w:uiPriority w:val="99"/>
    <w:rsid w:val="00FC10CE"/>
    <w:pPr>
      <w:tabs>
        <w:tab w:val="center" w:pos="4320"/>
        <w:tab w:val="right" w:pos="8640"/>
      </w:tabs>
    </w:pPr>
  </w:style>
  <w:style w:type="character" w:customStyle="1" w:styleId="PieddepageCar">
    <w:name w:val="Pied de page Car"/>
    <w:basedOn w:val="Policepardfaut"/>
    <w:link w:val="Pieddepage"/>
    <w:uiPriority w:val="99"/>
    <w:locked/>
    <w:rsid w:val="00FC10CE"/>
    <w:rPr>
      <w:rFonts w:ascii="Arial" w:hAnsi="Arial" w:cs="Times New Roman"/>
      <w:color w:val="000000"/>
      <w:sz w:val="24"/>
      <w:szCs w:val="24"/>
      <w:lang w:eastAsia="fr-CA"/>
    </w:rPr>
  </w:style>
  <w:style w:type="character" w:styleId="Marquedecommentaire">
    <w:name w:val="annotation reference"/>
    <w:basedOn w:val="Policepardfaut"/>
    <w:uiPriority w:val="99"/>
    <w:semiHidden/>
    <w:rsid w:val="00846CB0"/>
    <w:rPr>
      <w:rFonts w:cs="Times New Roman"/>
      <w:sz w:val="16"/>
      <w:szCs w:val="16"/>
    </w:rPr>
  </w:style>
  <w:style w:type="paragraph" w:styleId="Commentaire">
    <w:name w:val="annotation text"/>
    <w:basedOn w:val="Normal"/>
    <w:link w:val="CommentaireCar"/>
    <w:uiPriority w:val="99"/>
    <w:semiHidden/>
    <w:rsid w:val="00846CB0"/>
    <w:rPr>
      <w:sz w:val="20"/>
      <w:szCs w:val="20"/>
    </w:rPr>
  </w:style>
  <w:style w:type="character" w:customStyle="1" w:styleId="CommentaireCar">
    <w:name w:val="Commentaire Car"/>
    <w:basedOn w:val="Policepardfaut"/>
    <w:link w:val="Commentaire"/>
    <w:uiPriority w:val="99"/>
    <w:semiHidden/>
    <w:locked/>
    <w:rsid w:val="00846CB0"/>
    <w:rPr>
      <w:rFonts w:ascii="Arial" w:hAnsi="Arial" w:cs="Times New Roman"/>
      <w:color w:val="000000"/>
      <w:sz w:val="20"/>
      <w:szCs w:val="20"/>
      <w:lang w:eastAsia="fr-CA"/>
    </w:rPr>
  </w:style>
  <w:style w:type="paragraph" w:styleId="Objetducommentaire">
    <w:name w:val="annotation subject"/>
    <w:basedOn w:val="Commentaire"/>
    <w:next w:val="Commentaire"/>
    <w:link w:val="ObjetducommentaireCar"/>
    <w:uiPriority w:val="99"/>
    <w:semiHidden/>
    <w:rsid w:val="00846CB0"/>
    <w:rPr>
      <w:b/>
      <w:bCs/>
    </w:rPr>
  </w:style>
  <w:style w:type="character" w:customStyle="1" w:styleId="ObjetducommentaireCar">
    <w:name w:val="Objet du commentaire Car"/>
    <w:basedOn w:val="CommentaireCar"/>
    <w:link w:val="Objetducommentaire"/>
    <w:uiPriority w:val="99"/>
    <w:semiHidden/>
    <w:locked/>
    <w:rsid w:val="00846CB0"/>
    <w:rPr>
      <w:rFonts w:ascii="Arial" w:hAnsi="Arial" w:cs="Times New Roman"/>
      <w:b/>
      <w:bCs/>
      <w:color w:val="000000"/>
      <w:sz w:val="20"/>
      <w:szCs w:val="20"/>
      <w:lang w:eastAsia="fr-CA"/>
    </w:rPr>
  </w:style>
  <w:style w:type="paragraph" w:styleId="Listepuces">
    <w:name w:val="List Bullet"/>
    <w:basedOn w:val="Normal"/>
    <w:uiPriority w:val="99"/>
    <w:rsid w:val="0018310F"/>
    <w:pPr>
      <w:numPr>
        <w:numId w:val="19"/>
      </w:numPr>
      <w:tabs>
        <w:tab w:val="num" w:pos="360"/>
      </w:tabs>
      <w:ind w:left="360"/>
      <w:contextualSpacing/>
    </w:pPr>
  </w:style>
  <w:style w:type="character" w:styleId="Lienhypertextesuivivisit">
    <w:name w:val="FollowedHyperlink"/>
    <w:basedOn w:val="Policepardfaut"/>
    <w:uiPriority w:val="99"/>
    <w:semiHidden/>
    <w:rsid w:val="00EA31A2"/>
    <w:rPr>
      <w:rFonts w:cs="Times New Roman"/>
      <w:color w:val="800080"/>
      <w:u w:val="single"/>
    </w:rPr>
  </w:style>
  <w:style w:type="paragraph" w:styleId="TM4">
    <w:name w:val="toc 4"/>
    <w:basedOn w:val="Normal"/>
    <w:next w:val="Normal"/>
    <w:autoRedefine/>
    <w:uiPriority w:val="99"/>
    <w:rsid w:val="00593A5B"/>
    <w:pPr>
      <w:spacing w:after="100"/>
      <w:ind w:left="720"/>
    </w:pPr>
  </w:style>
  <w:style w:type="paragraph" w:customStyle="1" w:styleId="PALFs">
    <w:name w:val="PALFs"/>
    <w:basedOn w:val="Normal"/>
    <w:link w:val="PALFsCar"/>
    <w:uiPriority w:val="99"/>
    <w:rsid w:val="00756B0E"/>
    <w:rPr>
      <w:rFonts w:eastAsia="Times New Roman"/>
      <w:color w:val="auto"/>
      <w:lang w:val="fr-FR"/>
    </w:rPr>
  </w:style>
  <w:style w:type="character" w:customStyle="1" w:styleId="PALFsCar">
    <w:name w:val="PALFs Car"/>
    <w:basedOn w:val="Policepardfaut"/>
    <w:link w:val="PALFs"/>
    <w:uiPriority w:val="99"/>
    <w:locked/>
    <w:rsid w:val="00756B0E"/>
    <w:rPr>
      <w:rFonts w:ascii="Arial" w:hAnsi="Arial" w:cs="Times New Roman"/>
      <w:sz w:val="24"/>
      <w:szCs w:val="24"/>
      <w:lang w:val="fr-FR"/>
    </w:rPr>
  </w:style>
  <w:style w:type="paragraph" w:styleId="Titre">
    <w:name w:val="Title"/>
    <w:basedOn w:val="Normal"/>
    <w:next w:val="Normal"/>
    <w:link w:val="TitreCar"/>
    <w:uiPriority w:val="99"/>
    <w:qFormat/>
    <w:locked/>
    <w:rsid w:val="00756B0E"/>
    <w:pPr>
      <w:pBdr>
        <w:bottom w:val="single" w:sz="8" w:space="4" w:color="DDDDDD"/>
      </w:pBdr>
      <w:spacing w:after="300"/>
      <w:contextualSpacing/>
    </w:pPr>
    <w:rPr>
      <w:rFonts w:eastAsia="Times New Roman"/>
      <w:spacing w:val="5"/>
      <w:kern w:val="28"/>
      <w:sz w:val="52"/>
      <w:szCs w:val="52"/>
    </w:rPr>
  </w:style>
  <w:style w:type="character" w:customStyle="1" w:styleId="TitreCar">
    <w:name w:val="Titre Car"/>
    <w:basedOn w:val="Policepardfaut"/>
    <w:link w:val="Titre"/>
    <w:uiPriority w:val="99"/>
    <w:locked/>
    <w:rsid w:val="00756B0E"/>
    <w:rPr>
      <w:rFonts w:ascii="Arial" w:hAnsi="Arial" w:cs="Times New Roman"/>
      <w:color w:val="000000"/>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101940">
      <w:marLeft w:val="0"/>
      <w:marRight w:val="0"/>
      <w:marTop w:val="0"/>
      <w:marBottom w:val="0"/>
      <w:divBdr>
        <w:top w:val="none" w:sz="0" w:space="0" w:color="auto"/>
        <w:left w:val="none" w:sz="0" w:space="0" w:color="auto"/>
        <w:bottom w:val="none" w:sz="0" w:space="0" w:color="auto"/>
        <w:right w:val="none" w:sz="0" w:space="0" w:color="auto"/>
      </w:divBdr>
      <w:divsChild>
        <w:div w:id="1656101942">
          <w:marLeft w:val="0"/>
          <w:marRight w:val="0"/>
          <w:marTop w:val="0"/>
          <w:marBottom w:val="0"/>
          <w:divBdr>
            <w:top w:val="none" w:sz="0" w:space="0" w:color="auto"/>
            <w:left w:val="none" w:sz="0" w:space="0" w:color="auto"/>
            <w:bottom w:val="none" w:sz="0" w:space="0" w:color="auto"/>
            <w:right w:val="none" w:sz="0" w:space="0" w:color="auto"/>
          </w:divBdr>
          <w:divsChild>
            <w:div w:id="1656101941">
              <w:marLeft w:val="0"/>
              <w:marRight w:val="0"/>
              <w:marTop w:val="0"/>
              <w:marBottom w:val="0"/>
              <w:divBdr>
                <w:top w:val="none" w:sz="0" w:space="0" w:color="auto"/>
                <w:left w:val="none" w:sz="0" w:space="0" w:color="auto"/>
                <w:bottom w:val="none" w:sz="0" w:space="0" w:color="auto"/>
                <w:right w:val="none" w:sz="0" w:space="0" w:color="auto"/>
              </w:divBdr>
            </w:div>
            <w:div w:id="1656102097">
              <w:marLeft w:val="0"/>
              <w:marRight w:val="0"/>
              <w:marTop w:val="0"/>
              <w:marBottom w:val="0"/>
              <w:divBdr>
                <w:top w:val="none" w:sz="0" w:space="0" w:color="auto"/>
                <w:left w:val="none" w:sz="0" w:space="0" w:color="auto"/>
                <w:bottom w:val="none" w:sz="0" w:space="0" w:color="auto"/>
                <w:right w:val="none" w:sz="0" w:space="0" w:color="auto"/>
              </w:divBdr>
            </w:div>
            <w:div w:id="1656102098">
              <w:marLeft w:val="0"/>
              <w:marRight w:val="0"/>
              <w:marTop w:val="0"/>
              <w:marBottom w:val="0"/>
              <w:divBdr>
                <w:top w:val="none" w:sz="0" w:space="0" w:color="auto"/>
                <w:left w:val="none" w:sz="0" w:space="0" w:color="auto"/>
                <w:bottom w:val="none" w:sz="0" w:space="0" w:color="auto"/>
                <w:right w:val="none" w:sz="0" w:space="0" w:color="auto"/>
              </w:divBdr>
            </w:div>
            <w:div w:id="16561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1979">
      <w:marLeft w:val="0"/>
      <w:marRight w:val="0"/>
      <w:marTop w:val="0"/>
      <w:marBottom w:val="0"/>
      <w:divBdr>
        <w:top w:val="none" w:sz="0" w:space="0" w:color="auto"/>
        <w:left w:val="none" w:sz="0" w:space="0" w:color="auto"/>
        <w:bottom w:val="none" w:sz="0" w:space="0" w:color="auto"/>
        <w:right w:val="none" w:sz="0" w:space="0" w:color="auto"/>
      </w:divBdr>
      <w:divsChild>
        <w:div w:id="1656102006">
          <w:marLeft w:val="0"/>
          <w:marRight w:val="0"/>
          <w:marTop w:val="0"/>
          <w:marBottom w:val="0"/>
          <w:divBdr>
            <w:top w:val="none" w:sz="0" w:space="0" w:color="auto"/>
            <w:left w:val="none" w:sz="0" w:space="0" w:color="auto"/>
            <w:bottom w:val="none" w:sz="0" w:space="0" w:color="auto"/>
            <w:right w:val="none" w:sz="0" w:space="0" w:color="auto"/>
          </w:divBdr>
        </w:div>
        <w:div w:id="1656102056">
          <w:marLeft w:val="0"/>
          <w:marRight w:val="0"/>
          <w:marTop w:val="0"/>
          <w:marBottom w:val="0"/>
          <w:divBdr>
            <w:top w:val="none" w:sz="0" w:space="0" w:color="auto"/>
            <w:left w:val="none" w:sz="0" w:space="0" w:color="auto"/>
            <w:bottom w:val="none" w:sz="0" w:space="0" w:color="auto"/>
            <w:right w:val="none" w:sz="0" w:space="0" w:color="auto"/>
          </w:divBdr>
        </w:div>
        <w:div w:id="1656102066">
          <w:marLeft w:val="0"/>
          <w:marRight w:val="0"/>
          <w:marTop w:val="0"/>
          <w:marBottom w:val="0"/>
          <w:divBdr>
            <w:top w:val="none" w:sz="0" w:space="0" w:color="auto"/>
            <w:left w:val="none" w:sz="0" w:space="0" w:color="auto"/>
            <w:bottom w:val="none" w:sz="0" w:space="0" w:color="auto"/>
            <w:right w:val="none" w:sz="0" w:space="0" w:color="auto"/>
          </w:divBdr>
        </w:div>
        <w:div w:id="1656102088">
          <w:marLeft w:val="0"/>
          <w:marRight w:val="0"/>
          <w:marTop w:val="0"/>
          <w:marBottom w:val="0"/>
          <w:divBdr>
            <w:top w:val="none" w:sz="0" w:space="0" w:color="auto"/>
            <w:left w:val="none" w:sz="0" w:space="0" w:color="auto"/>
            <w:bottom w:val="none" w:sz="0" w:space="0" w:color="auto"/>
            <w:right w:val="none" w:sz="0" w:space="0" w:color="auto"/>
          </w:divBdr>
        </w:div>
      </w:divsChild>
    </w:div>
    <w:div w:id="1656102013">
      <w:marLeft w:val="0"/>
      <w:marRight w:val="0"/>
      <w:marTop w:val="0"/>
      <w:marBottom w:val="0"/>
      <w:divBdr>
        <w:top w:val="none" w:sz="0" w:space="0" w:color="auto"/>
        <w:left w:val="none" w:sz="0" w:space="0" w:color="auto"/>
        <w:bottom w:val="none" w:sz="0" w:space="0" w:color="auto"/>
        <w:right w:val="none" w:sz="0" w:space="0" w:color="auto"/>
      </w:divBdr>
      <w:divsChild>
        <w:div w:id="1656101943">
          <w:marLeft w:val="0"/>
          <w:marRight w:val="0"/>
          <w:marTop w:val="0"/>
          <w:marBottom w:val="0"/>
          <w:divBdr>
            <w:top w:val="none" w:sz="0" w:space="0" w:color="auto"/>
            <w:left w:val="none" w:sz="0" w:space="0" w:color="auto"/>
            <w:bottom w:val="none" w:sz="0" w:space="0" w:color="auto"/>
            <w:right w:val="none" w:sz="0" w:space="0" w:color="auto"/>
          </w:divBdr>
        </w:div>
        <w:div w:id="1656101948">
          <w:marLeft w:val="0"/>
          <w:marRight w:val="0"/>
          <w:marTop w:val="0"/>
          <w:marBottom w:val="0"/>
          <w:divBdr>
            <w:top w:val="none" w:sz="0" w:space="0" w:color="auto"/>
            <w:left w:val="none" w:sz="0" w:space="0" w:color="auto"/>
            <w:bottom w:val="none" w:sz="0" w:space="0" w:color="auto"/>
            <w:right w:val="none" w:sz="0" w:space="0" w:color="auto"/>
          </w:divBdr>
        </w:div>
        <w:div w:id="1656101950">
          <w:marLeft w:val="0"/>
          <w:marRight w:val="0"/>
          <w:marTop w:val="0"/>
          <w:marBottom w:val="0"/>
          <w:divBdr>
            <w:top w:val="none" w:sz="0" w:space="0" w:color="auto"/>
            <w:left w:val="none" w:sz="0" w:space="0" w:color="auto"/>
            <w:bottom w:val="none" w:sz="0" w:space="0" w:color="auto"/>
            <w:right w:val="none" w:sz="0" w:space="0" w:color="auto"/>
          </w:divBdr>
        </w:div>
        <w:div w:id="1656101951">
          <w:marLeft w:val="0"/>
          <w:marRight w:val="0"/>
          <w:marTop w:val="0"/>
          <w:marBottom w:val="0"/>
          <w:divBdr>
            <w:top w:val="none" w:sz="0" w:space="0" w:color="auto"/>
            <w:left w:val="none" w:sz="0" w:space="0" w:color="auto"/>
            <w:bottom w:val="none" w:sz="0" w:space="0" w:color="auto"/>
            <w:right w:val="none" w:sz="0" w:space="0" w:color="auto"/>
          </w:divBdr>
        </w:div>
        <w:div w:id="1656101952">
          <w:marLeft w:val="0"/>
          <w:marRight w:val="0"/>
          <w:marTop w:val="0"/>
          <w:marBottom w:val="0"/>
          <w:divBdr>
            <w:top w:val="none" w:sz="0" w:space="0" w:color="auto"/>
            <w:left w:val="none" w:sz="0" w:space="0" w:color="auto"/>
            <w:bottom w:val="none" w:sz="0" w:space="0" w:color="auto"/>
            <w:right w:val="none" w:sz="0" w:space="0" w:color="auto"/>
          </w:divBdr>
        </w:div>
        <w:div w:id="1656101953">
          <w:marLeft w:val="0"/>
          <w:marRight w:val="0"/>
          <w:marTop w:val="0"/>
          <w:marBottom w:val="0"/>
          <w:divBdr>
            <w:top w:val="none" w:sz="0" w:space="0" w:color="auto"/>
            <w:left w:val="none" w:sz="0" w:space="0" w:color="auto"/>
            <w:bottom w:val="none" w:sz="0" w:space="0" w:color="auto"/>
            <w:right w:val="none" w:sz="0" w:space="0" w:color="auto"/>
          </w:divBdr>
        </w:div>
        <w:div w:id="1656101954">
          <w:marLeft w:val="0"/>
          <w:marRight w:val="0"/>
          <w:marTop w:val="0"/>
          <w:marBottom w:val="0"/>
          <w:divBdr>
            <w:top w:val="none" w:sz="0" w:space="0" w:color="auto"/>
            <w:left w:val="none" w:sz="0" w:space="0" w:color="auto"/>
            <w:bottom w:val="none" w:sz="0" w:space="0" w:color="auto"/>
            <w:right w:val="none" w:sz="0" w:space="0" w:color="auto"/>
          </w:divBdr>
        </w:div>
        <w:div w:id="1656101956">
          <w:marLeft w:val="0"/>
          <w:marRight w:val="0"/>
          <w:marTop w:val="0"/>
          <w:marBottom w:val="0"/>
          <w:divBdr>
            <w:top w:val="none" w:sz="0" w:space="0" w:color="auto"/>
            <w:left w:val="none" w:sz="0" w:space="0" w:color="auto"/>
            <w:bottom w:val="none" w:sz="0" w:space="0" w:color="auto"/>
            <w:right w:val="none" w:sz="0" w:space="0" w:color="auto"/>
          </w:divBdr>
        </w:div>
        <w:div w:id="1656101958">
          <w:marLeft w:val="0"/>
          <w:marRight w:val="0"/>
          <w:marTop w:val="0"/>
          <w:marBottom w:val="0"/>
          <w:divBdr>
            <w:top w:val="none" w:sz="0" w:space="0" w:color="auto"/>
            <w:left w:val="none" w:sz="0" w:space="0" w:color="auto"/>
            <w:bottom w:val="none" w:sz="0" w:space="0" w:color="auto"/>
            <w:right w:val="none" w:sz="0" w:space="0" w:color="auto"/>
          </w:divBdr>
        </w:div>
        <w:div w:id="1656101961">
          <w:marLeft w:val="0"/>
          <w:marRight w:val="0"/>
          <w:marTop w:val="0"/>
          <w:marBottom w:val="0"/>
          <w:divBdr>
            <w:top w:val="none" w:sz="0" w:space="0" w:color="auto"/>
            <w:left w:val="none" w:sz="0" w:space="0" w:color="auto"/>
            <w:bottom w:val="none" w:sz="0" w:space="0" w:color="auto"/>
            <w:right w:val="none" w:sz="0" w:space="0" w:color="auto"/>
          </w:divBdr>
        </w:div>
        <w:div w:id="1656101962">
          <w:marLeft w:val="0"/>
          <w:marRight w:val="0"/>
          <w:marTop w:val="0"/>
          <w:marBottom w:val="0"/>
          <w:divBdr>
            <w:top w:val="none" w:sz="0" w:space="0" w:color="auto"/>
            <w:left w:val="none" w:sz="0" w:space="0" w:color="auto"/>
            <w:bottom w:val="none" w:sz="0" w:space="0" w:color="auto"/>
            <w:right w:val="none" w:sz="0" w:space="0" w:color="auto"/>
          </w:divBdr>
        </w:div>
        <w:div w:id="1656101963">
          <w:marLeft w:val="0"/>
          <w:marRight w:val="0"/>
          <w:marTop w:val="0"/>
          <w:marBottom w:val="0"/>
          <w:divBdr>
            <w:top w:val="none" w:sz="0" w:space="0" w:color="auto"/>
            <w:left w:val="none" w:sz="0" w:space="0" w:color="auto"/>
            <w:bottom w:val="none" w:sz="0" w:space="0" w:color="auto"/>
            <w:right w:val="none" w:sz="0" w:space="0" w:color="auto"/>
          </w:divBdr>
        </w:div>
        <w:div w:id="1656101965">
          <w:marLeft w:val="0"/>
          <w:marRight w:val="0"/>
          <w:marTop w:val="0"/>
          <w:marBottom w:val="0"/>
          <w:divBdr>
            <w:top w:val="none" w:sz="0" w:space="0" w:color="auto"/>
            <w:left w:val="none" w:sz="0" w:space="0" w:color="auto"/>
            <w:bottom w:val="none" w:sz="0" w:space="0" w:color="auto"/>
            <w:right w:val="none" w:sz="0" w:space="0" w:color="auto"/>
          </w:divBdr>
        </w:div>
        <w:div w:id="1656101974">
          <w:marLeft w:val="0"/>
          <w:marRight w:val="0"/>
          <w:marTop w:val="0"/>
          <w:marBottom w:val="0"/>
          <w:divBdr>
            <w:top w:val="none" w:sz="0" w:space="0" w:color="auto"/>
            <w:left w:val="none" w:sz="0" w:space="0" w:color="auto"/>
            <w:bottom w:val="none" w:sz="0" w:space="0" w:color="auto"/>
            <w:right w:val="none" w:sz="0" w:space="0" w:color="auto"/>
          </w:divBdr>
        </w:div>
        <w:div w:id="1656101985">
          <w:marLeft w:val="0"/>
          <w:marRight w:val="0"/>
          <w:marTop w:val="0"/>
          <w:marBottom w:val="0"/>
          <w:divBdr>
            <w:top w:val="none" w:sz="0" w:space="0" w:color="auto"/>
            <w:left w:val="none" w:sz="0" w:space="0" w:color="auto"/>
            <w:bottom w:val="none" w:sz="0" w:space="0" w:color="auto"/>
            <w:right w:val="none" w:sz="0" w:space="0" w:color="auto"/>
          </w:divBdr>
        </w:div>
        <w:div w:id="1656101986">
          <w:marLeft w:val="0"/>
          <w:marRight w:val="0"/>
          <w:marTop w:val="0"/>
          <w:marBottom w:val="0"/>
          <w:divBdr>
            <w:top w:val="none" w:sz="0" w:space="0" w:color="auto"/>
            <w:left w:val="none" w:sz="0" w:space="0" w:color="auto"/>
            <w:bottom w:val="none" w:sz="0" w:space="0" w:color="auto"/>
            <w:right w:val="none" w:sz="0" w:space="0" w:color="auto"/>
          </w:divBdr>
        </w:div>
        <w:div w:id="1656101994">
          <w:marLeft w:val="0"/>
          <w:marRight w:val="0"/>
          <w:marTop w:val="0"/>
          <w:marBottom w:val="0"/>
          <w:divBdr>
            <w:top w:val="none" w:sz="0" w:space="0" w:color="auto"/>
            <w:left w:val="none" w:sz="0" w:space="0" w:color="auto"/>
            <w:bottom w:val="none" w:sz="0" w:space="0" w:color="auto"/>
            <w:right w:val="none" w:sz="0" w:space="0" w:color="auto"/>
          </w:divBdr>
        </w:div>
        <w:div w:id="1656101997">
          <w:marLeft w:val="0"/>
          <w:marRight w:val="0"/>
          <w:marTop w:val="0"/>
          <w:marBottom w:val="0"/>
          <w:divBdr>
            <w:top w:val="none" w:sz="0" w:space="0" w:color="auto"/>
            <w:left w:val="none" w:sz="0" w:space="0" w:color="auto"/>
            <w:bottom w:val="none" w:sz="0" w:space="0" w:color="auto"/>
            <w:right w:val="none" w:sz="0" w:space="0" w:color="auto"/>
          </w:divBdr>
        </w:div>
        <w:div w:id="1656102001">
          <w:marLeft w:val="0"/>
          <w:marRight w:val="0"/>
          <w:marTop w:val="0"/>
          <w:marBottom w:val="0"/>
          <w:divBdr>
            <w:top w:val="none" w:sz="0" w:space="0" w:color="auto"/>
            <w:left w:val="none" w:sz="0" w:space="0" w:color="auto"/>
            <w:bottom w:val="none" w:sz="0" w:space="0" w:color="auto"/>
            <w:right w:val="none" w:sz="0" w:space="0" w:color="auto"/>
          </w:divBdr>
        </w:div>
        <w:div w:id="1656102003">
          <w:marLeft w:val="0"/>
          <w:marRight w:val="0"/>
          <w:marTop w:val="0"/>
          <w:marBottom w:val="0"/>
          <w:divBdr>
            <w:top w:val="none" w:sz="0" w:space="0" w:color="auto"/>
            <w:left w:val="none" w:sz="0" w:space="0" w:color="auto"/>
            <w:bottom w:val="none" w:sz="0" w:space="0" w:color="auto"/>
            <w:right w:val="none" w:sz="0" w:space="0" w:color="auto"/>
          </w:divBdr>
        </w:div>
        <w:div w:id="1656102005">
          <w:marLeft w:val="0"/>
          <w:marRight w:val="0"/>
          <w:marTop w:val="0"/>
          <w:marBottom w:val="0"/>
          <w:divBdr>
            <w:top w:val="none" w:sz="0" w:space="0" w:color="auto"/>
            <w:left w:val="none" w:sz="0" w:space="0" w:color="auto"/>
            <w:bottom w:val="none" w:sz="0" w:space="0" w:color="auto"/>
            <w:right w:val="none" w:sz="0" w:space="0" w:color="auto"/>
          </w:divBdr>
        </w:div>
        <w:div w:id="1656102009">
          <w:marLeft w:val="0"/>
          <w:marRight w:val="0"/>
          <w:marTop w:val="0"/>
          <w:marBottom w:val="0"/>
          <w:divBdr>
            <w:top w:val="none" w:sz="0" w:space="0" w:color="auto"/>
            <w:left w:val="none" w:sz="0" w:space="0" w:color="auto"/>
            <w:bottom w:val="none" w:sz="0" w:space="0" w:color="auto"/>
            <w:right w:val="none" w:sz="0" w:space="0" w:color="auto"/>
          </w:divBdr>
        </w:div>
        <w:div w:id="1656102010">
          <w:marLeft w:val="0"/>
          <w:marRight w:val="0"/>
          <w:marTop w:val="0"/>
          <w:marBottom w:val="0"/>
          <w:divBdr>
            <w:top w:val="none" w:sz="0" w:space="0" w:color="auto"/>
            <w:left w:val="none" w:sz="0" w:space="0" w:color="auto"/>
            <w:bottom w:val="none" w:sz="0" w:space="0" w:color="auto"/>
            <w:right w:val="none" w:sz="0" w:space="0" w:color="auto"/>
          </w:divBdr>
        </w:div>
        <w:div w:id="1656102012">
          <w:marLeft w:val="0"/>
          <w:marRight w:val="0"/>
          <w:marTop w:val="0"/>
          <w:marBottom w:val="0"/>
          <w:divBdr>
            <w:top w:val="none" w:sz="0" w:space="0" w:color="auto"/>
            <w:left w:val="none" w:sz="0" w:space="0" w:color="auto"/>
            <w:bottom w:val="none" w:sz="0" w:space="0" w:color="auto"/>
            <w:right w:val="none" w:sz="0" w:space="0" w:color="auto"/>
          </w:divBdr>
        </w:div>
        <w:div w:id="1656102016">
          <w:marLeft w:val="0"/>
          <w:marRight w:val="0"/>
          <w:marTop w:val="0"/>
          <w:marBottom w:val="0"/>
          <w:divBdr>
            <w:top w:val="none" w:sz="0" w:space="0" w:color="auto"/>
            <w:left w:val="none" w:sz="0" w:space="0" w:color="auto"/>
            <w:bottom w:val="none" w:sz="0" w:space="0" w:color="auto"/>
            <w:right w:val="none" w:sz="0" w:space="0" w:color="auto"/>
          </w:divBdr>
        </w:div>
        <w:div w:id="1656102018">
          <w:marLeft w:val="0"/>
          <w:marRight w:val="0"/>
          <w:marTop w:val="0"/>
          <w:marBottom w:val="0"/>
          <w:divBdr>
            <w:top w:val="none" w:sz="0" w:space="0" w:color="auto"/>
            <w:left w:val="none" w:sz="0" w:space="0" w:color="auto"/>
            <w:bottom w:val="none" w:sz="0" w:space="0" w:color="auto"/>
            <w:right w:val="none" w:sz="0" w:space="0" w:color="auto"/>
          </w:divBdr>
        </w:div>
        <w:div w:id="1656102024">
          <w:marLeft w:val="0"/>
          <w:marRight w:val="0"/>
          <w:marTop w:val="0"/>
          <w:marBottom w:val="0"/>
          <w:divBdr>
            <w:top w:val="none" w:sz="0" w:space="0" w:color="auto"/>
            <w:left w:val="none" w:sz="0" w:space="0" w:color="auto"/>
            <w:bottom w:val="none" w:sz="0" w:space="0" w:color="auto"/>
            <w:right w:val="none" w:sz="0" w:space="0" w:color="auto"/>
          </w:divBdr>
        </w:div>
        <w:div w:id="1656102025">
          <w:marLeft w:val="0"/>
          <w:marRight w:val="0"/>
          <w:marTop w:val="0"/>
          <w:marBottom w:val="0"/>
          <w:divBdr>
            <w:top w:val="none" w:sz="0" w:space="0" w:color="auto"/>
            <w:left w:val="none" w:sz="0" w:space="0" w:color="auto"/>
            <w:bottom w:val="none" w:sz="0" w:space="0" w:color="auto"/>
            <w:right w:val="none" w:sz="0" w:space="0" w:color="auto"/>
          </w:divBdr>
        </w:div>
        <w:div w:id="1656102029">
          <w:marLeft w:val="0"/>
          <w:marRight w:val="0"/>
          <w:marTop w:val="0"/>
          <w:marBottom w:val="0"/>
          <w:divBdr>
            <w:top w:val="none" w:sz="0" w:space="0" w:color="auto"/>
            <w:left w:val="none" w:sz="0" w:space="0" w:color="auto"/>
            <w:bottom w:val="none" w:sz="0" w:space="0" w:color="auto"/>
            <w:right w:val="none" w:sz="0" w:space="0" w:color="auto"/>
          </w:divBdr>
        </w:div>
        <w:div w:id="1656102030">
          <w:marLeft w:val="0"/>
          <w:marRight w:val="0"/>
          <w:marTop w:val="0"/>
          <w:marBottom w:val="0"/>
          <w:divBdr>
            <w:top w:val="none" w:sz="0" w:space="0" w:color="auto"/>
            <w:left w:val="none" w:sz="0" w:space="0" w:color="auto"/>
            <w:bottom w:val="none" w:sz="0" w:space="0" w:color="auto"/>
            <w:right w:val="none" w:sz="0" w:space="0" w:color="auto"/>
          </w:divBdr>
        </w:div>
        <w:div w:id="1656102031">
          <w:marLeft w:val="0"/>
          <w:marRight w:val="0"/>
          <w:marTop w:val="0"/>
          <w:marBottom w:val="0"/>
          <w:divBdr>
            <w:top w:val="none" w:sz="0" w:space="0" w:color="auto"/>
            <w:left w:val="none" w:sz="0" w:space="0" w:color="auto"/>
            <w:bottom w:val="none" w:sz="0" w:space="0" w:color="auto"/>
            <w:right w:val="none" w:sz="0" w:space="0" w:color="auto"/>
          </w:divBdr>
        </w:div>
        <w:div w:id="1656102036">
          <w:marLeft w:val="0"/>
          <w:marRight w:val="0"/>
          <w:marTop w:val="0"/>
          <w:marBottom w:val="0"/>
          <w:divBdr>
            <w:top w:val="none" w:sz="0" w:space="0" w:color="auto"/>
            <w:left w:val="none" w:sz="0" w:space="0" w:color="auto"/>
            <w:bottom w:val="none" w:sz="0" w:space="0" w:color="auto"/>
            <w:right w:val="none" w:sz="0" w:space="0" w:color="auto"/>
          </w:divBdr>
        </w:div>
        <w:div w:id="1656102048">
          <w:marLeft w:val="0"/>
          <w:marRight w:val="0"/>
          <w:marTop w:val="0"/>
          <w:marBottom w:val="0"/>
          <w:divBdr>
            <w:top w:val="none" w:sz="0" w:space="0" w:color="auto"/>
            <w:left w:val="none" w:sz="0" w:space="0" w:color="auto"/>
            <w:bottom w:val="none" w:sz="0" w:space="0" w:color="auto"/>
            <w:right w:val="none" w:sz="0" w:space="0" w:color="auto"/>
          </w:divBdr>
        </w:div>
        <w:div w:id="1656102050">
          <w:marLeft w:val="0"/>
          <w:marRight w:val="0"/>
          <w:marTop w:val="0"/>
          <w:marBottom w:val="0"/>
          <w:divBdr>
            <w:top w:val="none" w:sz="0" w:space="0" w:color="auto"/>
            <w:left w:val="none" w:sz="0" w:space="0" w:color="auto"/>
            <w:bottom w:val="none" w:sz="0" w:space="0" w:color="auto"/>
            <w:right w:val="none" w:sz="0" w:space="0" w:color="auto"/>
          </w:divBdr>
        </w:div>
        <w:div w:id="1656102052">
          <w:marLeft w:val="0"/>
          <w:marRight w:val="0"/>
          <w:marTop w:val="0"/>
          <w:marBottom w:val="0"/>
          <w:divBdr>
            <w:top w:val="none" w:sz="0" w:space="0" w:color="auto"/>
            <w:left w:val="none" w:sz="0" w:space="0" w:color="auto"/>
            <w:bottom w:val="none" w:sz="0" w:space="0" w:color="auto"/>
            <w:right w:val="none" w:sz="0" w:space="0" w:color="auto"/>
          </w:divBdr>
        </w:div>
        <w:div w:id="1656102053">
          <w:marLeft w:val="0"/>
          <w:marRight w:val="0"/>
          <w:marTop w:val="0"/>
          <w:marBottom w:val="0"/>
          <w:divBdr>
            <w:top w:val="none" w:sz="0" w:space="0" w:color="auto"/>
            <w:left w:val="none" w:sz="0" w:space="0" w:color="auto"/>
            <w:bottom w:val="none" w:sz="0" w:space="0" w:color="auto"/>
            <w:right w:val="none" w:sz="0" w:space="0" w:color="auto"/>
          </w:divBdr>
        </w:div>
        <w:div w:id="1656102054">
          <w:marLeft w:val="0"/>
          <w:marRight w:val="0"/>
          <w:marTop w:val="0"/>
          <w:marBottom w:val="0"/>
          <w:divBdr>
            <w:top w:val="none" w:sz="0" w:space="0" w:color="auto"/>
            <w:left w:val="none" w:sz="0" w:space="0" w:color="auto"/>
            <w:bottom w:val="none" w:sz="0" w:space="0" w:color="auto"/>
            <w:right w:val="none" w:sz="0" w:space="0" w:color="auto"/>
          </w:divBdr>
        </w:div>
        <w:div w:id="1656102055">
          <w:marLeft w:val="0"/>
          <w:marRight w:val="0"/>
          <w:marTop w:val="0"/>
          <w:marBottom w:val="0"/>
          <w:divBdr>
            <w:top w:val="none" w:sz="0" w:space="0" w:color="auto"/>
            <w:left w:val="none" w:sz="0" w:space="0" w:color="auto"/>
            <w:bottom w:val="none" w:sz="0" w:space="0" w:color="auto"/>
            <w:right w:val="none" w:sz="0" w:space="0" w:color="auto"/>
          </w:divBdr>
        </w:div>
        <w:div w:id="1656102059">
          <w:marLeft w:val="0"/>
          <w:marRight w:val="0"/>
          <w:marTop w:val="0"/>
          <w:marBottom w:val="0"/>
          <w:divBdr>
            <w:top w:val="none" w:sz="0" w:space="0" w:color="auto"/>
            <w:left w:val="none" w:sz="0" w:space="0" w:color="auto"/>
            <w:bottom w:val="none" w:sz="0" w:space="0" w:color="auto"/>
            <w:right w:val="none" w:sz="0" w:space="0" w:color="auto"/>
          </w:divBdr>
        </w:div>
        <w:div w:id="1656102060">
          <w:marLeft w:val="0"/>
          <w:marRight w:val="0"/>
          <w:marTop w:val="0"/>
          <w:marBottom w:val="0"/>
          <w:divBdr>
            <w:top w:val="none" w:sz="0" w:space="0" w:color="auto"/>
            <w:left w:val="none" w:sz="0" w:space="0" w:color="auto"/>
            <w:bottom w:val="none" w:sz="0" w:space="0" w:color="auto"/>
            <w:right w:val="none" w:sz="0" w:space="0" w:color="auto"/>
          </w:divBdr>
        </w:div>
        <w:div w:id="1656102062">
          <w:marLeft w:val="0"/>
          <w:marRight w:val="0"/>
          <w:marTop w:val="0"/>
          <w:marBottom w:val="0"/>
          <w:divBdr>
            <w:top w:val="none" w:sz="0" w:space="0" w:color="auto"/>
            <w:left w:val="none" w:sz="0" w:space="0" w:color="auto"/>
            <w:bottom w:val="none" w:sz="0" w:space="0" w:color="auto"/>
            <w:right w:val="none" w:sz="0" w:space="0" w:color="auto"/>
          </w:divBdr>
        </w:div>
        <w:div w:id="1656102069">
          <w:marLeft w:val="0"/>
          <w:marRight w:val="0"/>
          <w:marTop w:val="0"/>
          <w:marBottom w:val="0"/>
          <w:divBdr>
            <w:top w:val="none" w:sz="0" w:space="0" w:color="auto"/>
            <w:left w:val="none" w:sz="0" w:space="0" w:color="auto"/>
            <w:bottom w:val="none" w:sz="0" w:space="0" w:color="auto"/>
            <w:right w:val="none" w:sz="0" w:space="0" w:color="auto"/>
          </w:divBdr>
        </w:div>
        <w:div w:id="1656102071">
          <w:marLeft w:val="0"/>
          <w:marRight w:val="0"/>
          <w:marTop w:val="0"/>
          <w:marBottom w:val="0"/>
          <w:divBdr>
            <w:top w:val="none" w:sz="0" w:space="0" w:color="auto"/>
            <w:left w:val="none" w:sz="0" w:space="0" w:color="auto"/>
            <w:bottom w:val="none" w:sz="0" w:space="0" w:color="auto"/>
            <w:right w:val="none" w:sz="0" w:space="0" w:color="auto"/>
          </w:divBdr>
        </w:div>
        <w:div w:id="1656102073">
          <w:marLeft w:val="0"/>
          <w:marRight w:val="0"/>
          <w:marTop w:val="0"/>
          <w:marBottom w:val="0"/>
          <w:divBdr>
            <w:top w:val="none" w:sz="0" w:space="0" w:color="auto"/>
            <w:left w:val="none" w:sz="0" w:space="0" w:color="auto"/>
            <w:bottom w:val="none" w:sz="0" w:space="0" w:color="auto"/>
            <w:right w:val="none" w:sz="0" w:space="0" w:color="auto"/>
          </w:divBdr>
        </w:div>
        <w:div w:id="1656102081">
          <w:marLeft w:val="0"/>
          <w:marRight w:val="0"/>
          <w:marTop w:val="0"/>
          <w:marBottom w:val="0"/>
          <w:divBdr>
            <w:top w:val="none" w:sz="0" w:space="0" w:color="auto"/>
            <w:left w:val="none" w:sz="0" w:space="0" w:color="auto"/>
            <w:bottom w:val="none" w:sz="0" w:space="0" w:color="auto"/>
            <w:right w:val="none" w:sz="0" w:space="0" w:color="auto"/>
          </w:divBdr>
        </w:div>
        <w:div w:id="1656102082">
          <w:marLeft w:val="0"/>
          <w:marRight w:val="0"/>
          <w:marTop w:val="0"/>
          <w:marBottom w:val="0"/>
          <w:divBdr>
            <w:top w:val="none" w:sz="0" w:space="0" w:color="auto"/>
            <w:left w:val="none" w:sz="0" w:space="0" w:color="auto"/>
            <w:bottom w:val="none" w:sz="0" w:space="0" w:color="auto"/>
            <w:right w:val="none" w:sz="0" w:space="0" w:color="auto"/>
          </w:divBdr>
        </w:div>
        <w:div w:id="1656102089">
          <w:marLeft w:val="0"/>
          <w:marRight w:val="0"/>
          <w:marTop w:val="0"/>
          <w:marBottom w:val="0"/>
          <w:divBdr>
            <w:top w:val="none" w:sz="0" w:space="0" w:color="auto"/>
            <w:left w:val="none" w:sz="0" w:space="0" w:color="auto"/>
            <w:bottom w:val="none" w:sz="0" w:space="0" w:color="auto"/>
            <w:right w:val="none" w:sz="0" w:space="0" w:color="auto"/>
          </w:divBdr>
        </w:div>
        <w:div w:id="1656102092">
          <w:marLeft w:val="0"/>
          <w:marRight w:val="0"/>
          <w:marTop w:val="0"/>
          <w:marBottom w:val="0"/>
          <w:divBdr>
            <w:top w:val="none" w:sz="0" w:space="0" w:color="auto"/>
            <w:left w:val="none" w:sz="0" w:space="0" w:color="auto"/>
            <w:bottom w:val="none" w:sz="0" w:space="0" w:color="auto"/>
            <w:right w:val="none" w:sz="0" w:space="0" w:color="auto"/>
          </w:divBdr>
        </w:div>
        <w:div w:id="1656102093">
          <w:marLeft w:val="0"/>
          <w:marRight w:val="0"/>
          <w:marTop w:val="0"/>
          <w:marBottom w:val="0"/>
          <w:divBdr>
            <w:top w:val="none" w:sz="0" w:space="0" w:color="auto"/>
            <w:left w:val="none" w:sz="0" w:space="0" w:color="auto"/>
            <w:bottom w:val="none" w:sz="0" w:space="0" w:color="auto"/>
            <w:right w:val="none" w:sz="0" w:space="0" w:color="auto"/>
          </w:divBdr>
        </w:div>
      </w:divsChild>
    </w:div>
    <w:div w:id="1656102042">
      <w:marLeft w:val="0"/>
      <w:marRight w:val="0"/>
      <w:marTop w:val="0"/>
      <w:marBottom w:val="0"/>
      <w:divBdr>
        <w:top w:val="none" w:sz="0" w:space="0" w:color="auto"/>
        <w:left w:val="none" w:sz="0" w:space="0" w:color="auto"/>
        <w:bottom w:val="none" w:sz="0" w:space="0" w:color="auto"/>
        <w:right w:val="none" w:sz="0" w:space="0" w:color="auto"/>
      </w:divBdr>
      <w:divsChild>
        <w:div w:id="1656102076">
          <w:marLeft w:val="0"/>
          <w:marRight w:val="0"/>
          <w:marTop w:val="0"/>
          <w:marBottom w:val="0"/>
          <w:divBdr>
            <w:top w:val="none" w:sz="0" w:space="0" w:color="auto"/>
            <w:left w:val="none" w:sz="0" w:space="0" w:color="auto"/>
            <w:bottom w:val="none" w:sz="0" w:space="0" w:color="auto"/>
            <w:right w:val="none" w:sz="0" w:space="0" w:color="auto"/>
          </w:divBdr>
        </w:div>
        <w:div w:id="1656102079">
          <w:marLeft w:val="0"/>
          <w:marRight w:val="0"/>
          <w:marTop w:val="0"/>
          <w:marBottom w:val="0"/>
          <w:divBdr>
            <w:top w:val="none" w:sz="0" w:space="0" w:color="auto"/>
            <w:left w:val="none" w:sz="0" w:space="0" w:color="auto"/>
            <w:bottom w:val="none" w:sz="0" w:space="0" w:color="auto"/>
            <w:right w:val="none" w:sz="0" w:space="0" w:color="auto"/>
          </w:divBdr>
        </w:div>
      </w:divsChild>
    </w:div>
    <w:div w:id="1656102051">
      <w:marLeft w:val="0"/>
      <w:marRight w:val="0"/>
      <w:marTop w:val="0"/>
      <w:marBottom w:val="0"/>
      <w:divBdr>
        <w:top w:val="none" w:sz="0" w:space="0" w:color="auto"/>
        <w:left w:val="none" w:sz="0" w:space="0" w:color="auto"/>
        <w:bottom w:val="none" w:sz="0" w:space="0" w:color="auto"/>
        <w:right w:val="none" w:sz="0" w:space="0" w:color="auto"/>
      </w:divBdr>
      <w:divsChild>
        <w:div w:id="1656101949">
          <w:marLeft w:val="0"/>
          <w:marRight w:val="0"/>
          <w:marTop w:val="0"/>
          <w:marBottom w:val="0"/>
          <w:divBdr>
            <w:top w:val="none" w:sz="0" w:space="0" w:color="auto"/>
            <w:left w:val="none" w:sz="0" w:space="0" w:color="auto"/>
            <w:bottom w:val="none" w:sz="0" w:space="0" w:color="auto"/>
            <w:right w:val="none" w:sz="0" w:space="0" w:color="auto"/>
          </w:divBdr>
        </w:div>
        <w:div w:id="1656101960">
          <w:marLeft w:val="0"/>
          <w:marRight w:val="0"/>
          <w:marTop w:val="0"/>
          <w:marBottom w:val="0"/>
          <w:divBdr>
            <w:top w:val="none" w:sz="0" w:space="0" w:color="auto"/>
            <w:left w:val="none" w:sz="0" w:space="0" w:color="auto"/>
            <w:bottom w:val="none" w:sz="0" w:space="0" w:color="auto"/>
            <w:right w:val="none" w:sz="0" w:space="0" w:color="auto"/>
          </w:divBdr>
        </w:div>
        <w:div w:id="1656101964">
          <w:marLeft w:val="0"/>
          <w:marRight w:val="0"/>
          <w:marTop w:val="0"/>
          <w:marBottom w:val="0"/>
          <w:divBdr>
            <w:top w:val="none" w:sz="0" w:space="0" w:color="auto"/>
            <w:left w:val="none" w:sz="0" w:space="0" w:color="auto"/>
            <w:bottom w:val="none" w:sz="0" w:space="0" w:color="auto"/>
            <w:right w:val="none" w:sz="0" w:space="0" w:color="auto"/>
          </w:divBdr>
        </w:div>
        <w:div w:id="1656101967">
          <w:marLeft w:val="0"/>
          <w:marRight w:val="0"/>
          <w:marTop w:val="0"/>
          <w:marBottom w:val="0"/>
          <w:divBdr>
            <w:top w:val="none" w:sz="0" w:space="0" w:color="auto"/>
            <w:left w:val="none" w:sz="0" w:space="0" w:color="auto"/>
            <w:bottom w:val="none" w:sz="0" w:space="0" w:color="auto"/>
            <w:right w:val="none" w:sz="0" w:space="0" w:color="auto"/>
          </w:divBdr>
        </w:div>
        <w:div w:id="1656101975">
          <w:marLeft w:val="0"/>
          <w:marRight w:val="0"/>
          <w:marTop w:val="0"/>
          <w:marBottom w:val="0"/>
          <w:divBdr>
            <w:top w:val="none" w:sz="0" w:space="0" w:color="auto"/>
            <w:left w:val="none" w:sz="0" w:space="0" w:color="auto"/>
            <w:bottom w:val="none" w:sz="0" w:space="0" w:color="auto"/>
            <w:right w:val="none" w:sz="0" w:space="0" w:color="auto"/>
          </w:divBdr>
        </w:div>
        <w:div w:id="1656101976">
          <w:marLeft w:val="0"/>
          <w:marRight w:val="0"/>
          <w:marTop w:val="0"/>
          <w:marBottom w:val="0"/>
          <w:divBdr>
            <w:top w:val="none" w:sz="0" w:space="0" w:color="auto"/>
            <w:left w:val="none" w:sz="0" w:space="0" w:color="auto"/>
            <w:bottom w:val="none" w:sz="0" w:space="0" w:color="auto"/>
            <w:right w:val="none" w:sz="0" w:space="0" w:color="auto"/>
          </w:divBdr>
        </w:div>
        <w:div w:id="1656101978">
          <w:marLeft w:val="0"/>
          <w:marRight w:val="0"/>
          <w:marTop w:val="0"/>
          <w:marBottom w:val="0"/>
          <w:divBdr>
            <w:top w:val="none" w:sz="0" w:space="0" w:color="auto"/>
            <w:left w:val="none" w:sz="0" w:space="0" w:color="auto"/>
            <w:bottom w:val="none" w:sz="0" w:space="0" w:color="auto"/>
            <w:right w:val="none" w:sz="0" w:space="0" w:color="auto"/>
          </w:divBdr>
        </w:div>
        <w:div w:id="1656101981">
          <w:marLeft w:val="0"/>
          <w:marRight w:val="0"/>
          <w:marTop w:val="0"/>
          <w:marBottom w:val="0"/>
          <w:divBdr>
            <w:top w:val="none" w:sz="0" w:space="0" w:color="auto"/>
            <w:left w:val="none" w:sz="0" w:space="0" w:color="auto"/>
            <w:bottom w:val="none" w:sz="0" w:space="0" w:color="auto"/>
            <w:right w:val="none" w:sz="0" w:space="0" w:color="auto"/>
          </w:divBdr>
        </w:div>
        <w:div w:id="1656101987">
          <w:marLeft w:val="0"/>
          <w:marRight w:val="0"/>
          <w:marTop w:val="0"/>
          <w:marBottom w:val="0"/>
          <w:divBdr>
            <w:top w:val="none" w:sz="0" w:space="0" w:color="auto"/>
            <w:left w:val="none" w:sz="0" w:space="0" w:color="auto"/>
            <w:bottom w:val="none" w:sz="0" w:space="0" w:color="auto"/>
            <w:right w:val="none" w:sz="0" w:space="0" w:color="auto"/>
          </w:divBdr>
        </w:div>
        <w:div w:id="1656102002">
          <w:marLeft w:val="0"/>
          <w:marRight w:val="0"/>
          <w:marTop w:val="0"/>
          <w:marBottom w:val="0"/>
          <w:divBdr>
            <w:top w:val="none" w:sz="0" w:space="0" w:color="auto"/>
            <w:left w:val="none" w:sz="0" w:space="0" w:color="auto"/>
            <w:bottom w:val="none" w:sz="0" w:space="0" w:color="auto"/>
            <w:right w:val="none" w:sz="0" w:space="0" w:color="auto"/>
          </w:divBdr>
        </w:div>
        <w:div w:id="1656102004">
          <w:marLeft w:val="0"/>
          <w:marRight w:val="0"/>
          <w:marTop w:val="0"/>
          <w:marBottom w:val="0"/>
          <w:divBdr>
            <w:top w:val="none" w:sz="0" w:space="0" w:color="auto"/>
            <w:left w:val="none" w:sz="0" w:space="0" w:color="auto"/>
            <w:bottom w:val="none" w:sz="0" w:space="0" w:color="auto"/>
            <w:right w:val="none" w:sz="0" w:space="0" w:color="auto"/>
          </w:divBdr>
        </w:div>
        <w:div w:id="1656102007">
          <w:marLeft w:val="0"/>
          <w:marRight w:val="0"/>
          <w:marTop w:val="0"/>
          <w:marBottom w:val="0"/>
          <w:divBdr>
            <w:top w:val="none" w:sz="0" w:space="0" w:color="auto"/>
            <w:left w:val="none" w:sz="0" w:space="0" w:color="auto"/>
            <w:bottom w:val="none" w:sz="0" w:space="0" w:color="auto"/>
            <w:right w:val="none" w:sz="0" w:space="0" w:color="auto"/>
          </w:divBdr>
        </w:div>
        <w:div w:id="1656102008">
          <w:marLeft w:val="0"/>
          <w:marRight w:val="0"/>
          <w:marTop w:val="0"/>
          <w:marBottom w:val="0"/>
          <w:divBdr>
            <w:top w:val="none" w:sz="0" w:space="0" w:color="auto"/>
            <w:left w:val="none" w:sz="0" w:space="0" w:color="auto"/>
            <w:bottom w:val="none" w:sz="0" w:space="0" w:color="auto"/>
            <w:right w:val="none" w:sz="0" w:space="0" w:color="auto"/>
          </w:divBdr>
        </w:div>
        <w:div w:id="1656102017">
          <w:marLeft w:val="0"/>
          <w:marRight w:val="0"/>
          <w:marTop w:val="0"/>
          <w:marBottom w:val="0"/>
          <w:divBdr>
            <w:top w:val="none" w:sz="0" w:space="0" w:color="auto"/>
            <w:left w:val="none" w:sz="0" w:space="0" w:color="auto"/>
            <w:bottom w:val="none" w:sz="0" w:space="0" w:color="auto"/>
            <w:right w:val="none" w:sz="0" w:space="0" w:color="auto"/>
          </w:divBdr>
        </w:div>
        <w:div w:id="1656102020">
          <w:marLeft w:val="0"/>
          <w:marRight w:val="0"/>
          <w:marTop w:val="0"/>
          <w:marBottom w:val="0"/>
          <w:divBdr>
            <w:top w:val="none" w:sz="0" w:space="0" w:color="auto"/>
            <w:left w:val="none" w:sz="0" w:space="0" w:color="auto"/>
            <w:bottom w:val="none" w:sz="0" w:space="0" w:color="auto"/>
            <w:right w:val="none" w:sz="0" w:space="0" w:color="auto"/>
          </w:divBdr>
        </w:div>
        <w:div w:id="1656102021">
          <w:marLeft w:val="0"/>
          <w:marRight w:val="0"/>
          <w:marTop w:val="0"/>
          <w:marBottom w:val="0"/>
          <w:divBdr>
            <w:top w:val="none" w:sz="0" w:space="0" w:color="auto"/>
            <w:left w:val="none" w:sz="0" w:space="0" w:color="auto"/>
            <w:bottom w:val="none" w:sz="0" w:space="0" w:color="auto"/>
            <w:right w:val="none" w:sz="0" w:space="0" w:color="auto"/>
          </w:divBdr>
        </w:div>
        <w:div w:id="1656102022">
          <w:marLeft w:val="0"/>
          <w:marRight w:val="0"/>
          <w:marTop w:val="0"/>
          <w:marBottom w:val="0"/>
          <w:divBdr>
            <w:top w:val="none" w:sz="0" w:space="0" w:color="auto"/>
            <w:left w:val="none" w:sz="0" w:space="0" w:color="auto"/>
            <w:bottom w:val="none" w:sz="0" w:space="0" w:color="auto"/>
            <w:right w:val="none" w:sz="0" w:space="0" w:color="auto"/>
          </w:divBdr>
        </w:div>
        <w:div w:id="1656102026">
          <w:marLeft w:val="0"/>
          <w:marRight w:val="0"/>
          <w:marTop w:val="0"/>
          <w:marBottom w:val="0"/>
          <w:divBdr>
            <w:top w:val="none" w:sz="0" w:space="0" w:color="auto"/>
            <w:left w:val="none" w:sz="0" w:space="0" w:color="auto"/>
            <w:bottom w:val="none" w:sz="0" w:space="0" w:color="auto"/>
            <w:right w:val="none" w:sz="0" w:space="0" w:color="auto"/>
          </w:divBdr>
        </w:div>
        <w:div w:id="1656102032">
          <w:marLeft w:val="0"/>
          <w:marRight w:val="0"/>
          <w:marTop w:val="0"/>
          <w:marBottom w:val="0"/>
          <w:divBdr>
            <w:top w:val="none" w:sz="0" w:space="0" w:color="auto"/>
            <w:left w:val="none" w:sz="0" w:space="0" w:color="auto"/>
            <w:bottom w:val="none" w:sz="0" w:space="0" w:color="auto"/>
            <w:right w:val="none" w:sz="0" w:space="0" w:color="auto"/>
          </w:divBdr>
        </w:div>
        <w:div w:id="1656102033">
          <w:marLeft w:val="0"/>
          <w:marRight w:val="0"/>
          <w:marTop w:val="0"/>
          <w:marBottom w:val="0"/>
          <w:divBdr>
            <w:top w:val="none" w:sz="0" w:space="0" w:color="auto"/>
            <w:left w:val="none" w:sz="0" w:space="0" w:color="auto"/>
            <w:bottom w:val="none" w:sz="0" w:space="0" w:color="auto"/>
            <w:right w:val="none" w:sz="0" w:space="0" w:color="auto"/>
          </w:divBdr>
        </w:div>
        <w:div w:id="1656102035">
          <w:marLeft w:val="0"/>
          <w:marRight w:val="0"/>
          <w:marTop w:val="0"/>
          <w:marBottom w:val="0"/>
          <w:divBdr>
            <w:top w:val="none" w:sz="0" w:space="0" w:color="auto"/>
            <w:left w:val="none" w:sz="0" w:space="0" w:color="auto"/>
            <w:bottom w:val="none" w:sz="0" w:space="0" w:color="auto"/>
            <w:right w:val="none" w:sz="0" w:space="0" w:color="auto"/>
          </w:divBdr>
        </w:div>
        <w:div w:id="1656102037">
          <w:marLeft w:val="0"/>
          <w:marRight w:val="0"/>
          <w:marTop w:val="0"/>
          <w:marBottom w:val="0"/>
          <w:divBdr>
            <w:top w:val="none" w:sz="0" w:space="0" w:color="auto"/>
            <w:left w:val="none" w:sz="0" w:space="0" w:color="auto"/>
            <w:bottom w:val="none" w:sz="0" w:space="0" w:color="auto"/>
            <w:right w:val="none" w:sz="0" w:space="0" w:color="auto"/>
          </w:divBdr>
        </w:div>
        <w:div w:id="1656102038">
          <w:marLeft w:val="0"/>
          <w:marRight w:val="0"/>
          <w:marTop w:val="0"/>
          <w:marBottom w:val="0"/>
          <w:divBdr>
            <w:top w:val="none" w:sz="0" w:space="0" w:color="auto"/>
            <w:left w:val="none" w:sz="0" w:space="0" w:color="auto"/>
            <w:bottom w:val="none" w:sz="0" w:space="0" w:color="auto"/>
            <w:right w:val="none" w:sz="0" w:space="0" w:color="auto"/>
          </w:divBdr>
        </w:div>
        <w:div w:id="1656102041">
          <w:marLeft w:val="0"/>
          <w:marRight w:val="0"/>
          <w:marTop w:val="0"/>
          <w:marBottom w:val="0"/>
          <w:divBdr>
            <w:top w:val="none" w:sz="0" w:space="0" w:color="auto"/>
            <w:left w:val="none" w:sz="0" w:space="0" w:color="auto"/>
            <w:bottom w:val="none" w:sz="0" w:space="0" w:color="auto"/>
            <w:right w:val="none" w:sz="0" w:space="0" w:color="auto"/>
          </w:divBdr>
        </w:div>
        <w:div w:id="1656102063">
          <w:marLeft w:val="0"/>
          <w:marRight w:val="0"/>
          <w:marTop w:val="0"/>
          <w:marBottom w:val="0"/>
          <w:divBdr>
            <w:top w:val="none" w:sz="0" w:space="0" w:color="auto"/>
            <w:left w:val="none" w:sz="0" w:space="0" w:color="auto"/>
            <w:bottom w:val="none" w:sz="0" w:space="0" w:color="auto"/>
            <w:right w:val="none" w:sz="0" w:space="0" w:color="auto"/>
          </w:divBdr>
        </w:div>
        <w:div w:id="1656102075">
          <w:marLeft w:val="0"/>
          <w:marRight w:val="0"/>
          <w:marTop w:val="0"/>
          <w:marBottom w:val="0"/>
          <w:divBdr>
            <w:top w:val="none" w:sz="0" w:space="0" w:color="auto"/>
            <w:left w:val="none" w:sz="0" w:space="0" w:color="auto"/>
            <w:bottom w:val="none" w:sz="0" w:space="0" w:color="auto"/>
            <w:right w:val="none" w:sz="0" w:space="0" w:color="auto"/>
          </w:divBdr>
        </w:div>
        <w:div w:id="1656102077">
          <w:marLeft w:val="0"/>
          <w:marRight w:val="0"/>
          <w:marTop w:val="0"/>
          <w:marBottom w:val="0"/>
          <w:divBdr>
            <w:top w:val="none" w:sz="0" w:space="0" w:color="auto"/>
            <w:left w:val="none" w:sz="0" w:space="0" w:color="auto"/>
            <w:bottom w:val="none" w:sz="0" w:space="0" w:color="auto"/>
            <w:right w:val="none" w:sz="0" w:space="0" w:color="auto"/>
          </w:divBdr>
        </w:div>
        <w:div w:id="1656102084">
          <w:marLeft w:val="0"/>
          <w:marRight w:val="0"/>
          <w:marTop w:val="0"/>
          <w:marBottom w:val="0"/>
          <w:divBdr>
            <w:top w:val="none" w:sz="0" w:space="0" w:color="auto"/>
            <w:left w:val="none" w:sz="0" w:space="0" w:color="auto"/>
            <w:bottom w:val="none" w:sz="0" w:space="0" w:color="auto"/>
            <w:right w:val="none" w:sz="0" w:space="0" w:color="auto"/>
          </w:divBdr>
        </w:div>
        <w:div w:id="1656102086">
          <w:marLeft w:val="0"/>
          <w:marRight w:val="0"/>
          <w:marTop w:val="0"/>
          <w:marBottom w:val="0"/>
          <w:divBdr>
            <w:top w:val="none" w:sz="0" w:space="0" w:color="auto"/>
            <w:left w:val="none" w:sz="0" w:space="0" w:color="auto"/>
            <w:bottom w:val="none" w:sz="0" w:space="0" w:color="auto"/>
            <w:right w:val="none" w:sz="0" w:space="0" w:color="auto"/>
          </w:divBdr>
        </w:div>
        <w:div w:id="1656102090">
          <w:marLeft w:val="0"/>
          <w:marRight w:val="0"/>
          <w:marTop w:val="0"/>
          <w:marBottom w:val="0"/>
          <w:divBdr>
            <w:top w:val="none" w:sz="0" w:space="0" w:color="auto"/>
            <w:left w:val="none" w:sz="0" w:space="0" w:color="auto"/>
            <w:bottom w:val="none" w:sz="0" w:space="0" w:color="auto"/>
            <w:right w:val="none" w:sz="0" w:space="0" w:color="auto"/>
          </w:divBdr>
        </w:div>
        <w:div w:id="1656102091">
          <w:marLeft w:val="0"/>
          <w:marRight w:val="0"/>
          <w:marTop w:val="0"/>
          <w:marBottom w:val="0"/>
          <w:divBdr>
            <w:top w:val="none" w:sz="0" w:space="0" w:color="auto"/>
            <w:left w:val="none" w:sz="0" w:space="0" w:color="auto"/>
            <w:bottom w:val="none" w:sz="0" w:space="0" w:color="auto"/>
            <w:right w:val="none" w:sz="0" w:space="0" w:color="auto"/>
          </w:divBdr>
        </w:div>
      </w:divsChild>
    </w:div>
    <w:div w:id="1656102061">
      <w:marLeft w:val="0"/>
      <w:marRight w:val="0"/>
      <w:marTop w:val="0"/>
      <w:marBottom w:val="0"/>
      <w:divBdr>
        <w:top w:val="none" w:sz="0" w:space="0" w:color="auto"/>
        <w:left w:val="none" w:sz="0" w:space="0" w:color="auto"/>
        <w:bottom w:val="none" w:sz="0" w:space="0" w:color="auto"/>
        <w:right w:val="none" w:sz="0" w:space="0" w:color="auto"/>
      </w:divBdr>
      <w:divsChild>
        <w:div w:id="1656101991">
          <w:marLeft w:val="0"/>
          <w:marRight w:val="0"/>
          <w:marTop w:val="0"/>
          <w:marBottom w:val="0"/>
          <w:divBdr>
            <w:top w:val="none" w:sz="0" w:space="0" w:color="auto"/>
            <w:left w:val="none" w:sz="0" w:space="0" w:color="auto"/>
            <w:bottom w:val="none" w:sz="0" w:space="0" w:color="auto"/>
            <w:right w:val="none" w:sz="0" w:space="0" w:color="auto"/>
          </w:divBdr>
        </w:div>
        <w:div w:id="1656102039">
          <w:marLeft w:val="0"/>
          <w:marRight w:val="0"/>
          <w:marTop w:val="0"/>
          <w:marBottom w:val="0"/>
          <w:divBdr>
            <w:top w:val="none" w:sz="0" w:space="0" w:color="auto"/>
            <w:left w:val="none" w:sz="0" w:space="0" w:color="auto"/>
            <w:bottom w:val="none" w:sz="0" w:space="0" w:color="auto"/>
            <w:right w:val="none" w:sz="0" w:space="0" w:color="auto"/>
          </w:divBdr>
        </w:div>
      </w:divsChild>
    </w:div>
    <w:div w:id="1656102064">
      <w:marLeft w:val="0"/>
      <w:marRight w:val="0"/>
      <w:marTop w:val="0"/>
      <w:marBottom w:val="0"/>
      <w:divBdr>
        <w:top w:val="none" w:sz="0" w:space="0" w:color="auto"/>
        <w:left w:val="none" w:sz="0" w:space="0" w:color="auto"/>
        <w:bottom w:val="none" w:sz="0" w:space="0" w:color="auto"/>
        <w:right w:val="none" w:sz="0" w:space="0" w:color="auto"/>
      </w:divBdr>
      <w:divsChild>
        <w:div w:id="1656101973">
          <w:marLeft w:val="0"/>
          <w:marRight w:val="0"/>
          <w:marTop w:val="0"/>
          <w:marBottom w:val="0"/>
          <w:divBdr>
            <w:top w:val="none" w:sz="0" w:space="0" w:color="auto"/>
            <w:left w:val="none" w:sz="0" w:space="0" w:color="auto"/>
            <w:bottom w:val="none" w:sz="0" w:space="0" w:color="auto"/>
            <w:right w:val="none" w:sz="0" w:space="0" w:color="auto"/>
          </w:divBdr>
        </w:div>
        <w:div w:id="1656101990">
          <w:marLeft w:val="0"/>
          <w:marRight w:val="0"/>
          <w:marTop w:val="0"/>
          <w:marBottom w:val="0"/>
          <w:divBdr>
            <w:top w:val="none" w:sz="0" w:space="0" w:color="auto"/>
            <w:left w:val="none" w:sz="0" w:space="0" w:color="auto"/>
            <w:bottom w:val="none" w:sz="0" w:space="0" w:color="auto"/>
            <w:right w:val="none" w:sz="0" w:space="0" w:color="auto"/>
          </w:divBdr>
        </w:div>
        <w:div w:id="1656101998">
          <w:marLeft w:val="0"/>
          <w:marRight w:val="0"/>
          <w:marTop w:val="0"/>
          <w:marBottom w:val="0"/>
          <w:divBdr>
            <w:top w:val="none" w:sz="0" w:space="0" w:color="auto"/>
            <w:left w:val="none" w:sz="0" w:space="0" w:color="auto"/>
            <w:bottom w:val="none" w:sz="0" w:space="0" w:color="auto"/>
            <w:right w:val="none" w:sz="0" w:space="0" w:color="auto"/>
          </w:divBdr>
        </w:div>
        <w:div w:id="1656101999">
          <w:marLeft w:val="0"/>
          <w:marRight w:val="0"/>
          <w:marTop w:val="0"/>
          <w:marBottom w:val="0"/>
          <w:divBdr>
            <w:top w:val="none" w:sz="0" w:space="0" w:color="auto"/>
            <w:left w:val="none" w:sz="0" w:space="0" w:color="auto"/>
            <w:bottom w:val="none" w:sz="0" w:space="0" w:color="auto"/>
            <w:right w:val="none" w:sz="0" w:space="0" w:color="auto"/>
          </w:divBdr>
        </w:div>
        <w:div w:id="1656102011">
          <w:marLeft w:val="0"/>
          <w:marRight w:val="0"/>
          <w:marTop w:val="0"/>
          <w:marBottom w:val="0"/>
          <w:divBdr>
            <w:top w:val="none" w:sz="0" w:space="0" w:color="auto"/>
            <w:left w:val="none" w:sz="0" w:space="0" w:color="auto"/>
            <w:bottom w:val="none" w:sz="0" w:space="0" w:color="auto"/>
            <w:right w:val="none" w:sz="0" w:space="0" w:color="auto"/>
          </w:divBdr>
        </w:div>
      </w:divsChild>
    </w:div>
    <w:div w:id="1656102067">
      <w:marLeft w:val="0"/>
      <w:marRight w:val="0"/>
      <w:marTop w:val="0"/>
      <w:marBottom w:val="0"/>
      <w:divBdr>
        <w:top w:val="none" w:sz="0" w:space="0" w:color="auto"/>
        <w:left w:val="none" w:sz="0" w:space="0" w:color="auto"/>
        <w:bottom w:val="none" w:sz="0" w:space="0" w:color="auto"/>
        <w:right w:val="none" w:sz="0" w:space="0" w:color="auto"/>
      </w:divBdr>
      <w:divsChild>
        <w:div w:id="1656101944">
          <w:marLeft w:val="0"/>
          <w:marRight w:val="0"/>
          <w:marTop w:val="0"/>
          <w:marBottom w:val="0"/>
          <w:divBdr>
            <w:top w:val="none" w:sz="0" w:space="0" w:color="auto"/>
            <w:left w:val="none" w:sz="0" w:space="0" w:color="auto"/>
            <w:bottom w:val="none" w:sz="0" w:space="0" w:color="auto"/>
            <w:right w:val="none" w:sz="0" w:space="0" w:color="auto"/>
          </w:divBdr>
        </w:div>
        <w:div w:id="1656101945">
          <w:marLeft w:val="0"/>
          <w:marRight w:val="0"/>
          <w:marTop w:val="0"/>
          <w:marBottom w:val="0"/>
          <w:divBdr>
            <w:top w:val="none" w:sz="0" w:space="0" w:color="auto"/>
            <w:left w:val="none" w:sz="0" w:space="0" w:color="auto"/>
            <w:bottom w:val="none" w:sz="0" w:space="0" w:color="auto"/>
            <w:right w:val="none" w:sz="0" w:space="0" w:color="auto"/>
          </w:divBdr>
        </w:div>
        <w:div w:id="1656101946">
          <w:marLeft w:val="0"/>
          <w:marRight w:val="0"/>
          <w:marTop w:val="0"/>
          <w:marBottom w:val="0"/>
          <w:divBdr>
            <w:top w:val="none" w:sz="0" w:space="0" w:color="auto"/>
            <w:left w:val="none" w:sz="0" w:space="0" w:color="auto"/>
            <w:bottom w:val="none" w:sz="0" w:space="0" w:color="auto"/>
            <w:right w:val="none" w:sz="0" w:space="0" w:color="auto"/>
          </w:divBdr>
        </w:div>
        <w:div w:id="1656101947">
          <w:marLeft w:val="0"/>
          <w:marRight w:val="0"/>
          <w:marTop w:val="0"/>
          <w:marBottom w:val="0"/>
          <w:divBdr>
            <w:top w:val="none" w:sz="0" w:space="0" w:color="auto"/>
            <w:left w:val="none" w:sz="0" w:space="0" w:color="auto"/>
            <w:bottom w:val="none" w:sz="0" w:space="0" w:color="auto"/>
            <w:right w:val="none" w:sz="0" w:space="0" w:color="auto"/>
          </w:divBdr>
        </w:div>
        <w:div w:id="1656101955">
          <w:marLeft w:val="0"/>
          <w:marRight w:val="0"/>
          <w:marTop w:val="0"/>
          <w:marBottom w:val="0"/>
          <w:divBdr>
            <w:top w:val="none" w:sz="0" w:space="0" w:color="auto"/>
            <w:left w:val="none" w:sz="0" w:space="0" w:color="auto"/>
            <w:bottom w:val="none" w:sz="0" w:space="0" w:color="auto"/>
            <w:right w:val="none" w:sz="0" w:space="0" w:color="auto"/>
          </w:divBdr>
        </w:div>
        <w:div w:id="1656101957">
          <w:marLeft w:val="0"/>
          <w:marRight w:val="0"/>
          <w:marTop w:val="0"/>
          <w:marBottom w:val="0"/>
          <w:divBdr>
            <w:top w:val="none" w:sz="0" w:space="0" w:color="auto"/>
            <w:left w:val="none" w:sz="0" w:space="0" w:color="auto"/>
            <w:bottom w:val="none" w:sz="0" w:space="0" w:color="auto"/>
            <w:right w:val="none" w:sz="0" w:space="0" w:color="auto"/>
          </w:divBdr>
        </w:div>
        <w:div w:id="1656101959">
          <w:marLeft w:val="0"/>
          <w:marRight w:val="0"/>
          <w:marTop w:val="0"/>
          <w:marBottom w:val="0"/>
          <w:divBdr>
            <w:top w:val="none" w:sz="0" w:space="0" w:color="auto"/>
            <w:left w:val="none" w:sz="0" w:space="0" w:color="auto"/>
            <w:bottom w:val="none" w:sz="0" w:space="0" w:color="auto"/>
            <w:right w:val="none" w:sz="0" w:space="0" w:color="auto"/>
          </w:divBdr>
        </w:div>
        <w:div w:id="1656101966">
          <w:marLeft w:val="0"/>
          <w:marRight w:val="0"/>
          <w:marTop w:val="0"/>
          <w:marBottom w:val="0"/>
          <w:divBdr>
            <w:top w:val="none" w:sz="0" w:space="0" w:color="auto"/>
            <w:left w:val="none" w:sz="0" w:space="0" w:color="auto"/>
            <w:bottom w:val="none" w:sz="0" w:space="0" w:color="auto"/>
            <w:right w:val="none" w:sz="0" w:space="0" w:color="auto"/>
          </w:divBdr>
        </w:div>
        <w:div w:id="1656101968">
          <w:marLeft w:val="0"/>
          <w:marRight w:val="0"/>
          <w:marTop w:val="0"/>
          <w:marBottom w:val="0"/>
          <w:divBdr>
            <w:top w:val="none" w:sz="0" w:space="0" w:color="auto"/>
            <w:left w:val="none" w:sz="0" w:space="0" w:color="auto"/>
            <w:bottom w:val="none" w:sz="0" w:space="0" w:color="auto"/>
            <w:right w:val="none" w:sz="0" w:space="0" w:color="auto"/>
          </w:divBdr>
        </w:div>
        <w:div w:id="1656101969">
          <w:marLeft w:val="0"/>
          <w:marRight w:val="0"/>
          <w:marTop w:val="0"/>
          <w:marBottom w:val="0"/>
          <w:divBdr>
            <w:top w:val="none" w:sz="0" w:space="0" w:color="auto"/>
            <w:left w:val="none" w:sz="0" w:space="0" w:color="auto"/>
            <w:bottom w:val="none" w:sz="0" w:space="0" w:color="auto"/>
            <w:right w:val="none" w:sz="0" w:space="0" w:color="auto"/>
          </w:divBdr>
        </w:div>
        <w:div w:id="1656101970">
          <w:marLeft w:val="0"/>
          <w:marRight w:val="0"/>
          <w:marTop w:val="0"/>
          <w:marBottom w:val="0"/>
          <w:divBdr>
            <w:top w:val="none" w:sz="0" w:space="0" w:color="auto"/>
            <w:left w:val="none" w:sz="0" w:space="0" w:color="auto"/>
            <w:bottom w:val="none" w:sz="0" w:space="0" w:color="auto"/>
            <w:right w:val="none" w:sz="0" w:space="0" w:color="auto"/>
          </w:divBdr>
        </w:div>
        <w:div w:id="1656101971">
          <w:marLeft w:val="0"/>
          <w:marRight w:val="0"/>
          <w:marTop w:val="0"/>
          <w:marBottom w:val="0"/>
          <w:divBdr>
            <w:top w:val="none" w:sz="0" w:space="0" w:color="auto"/>
            <w:left w:val="none" w:sz="0" w:space="0" w:color="auto"/>
            <w:bottom w:val="none" w:sz="0" w:space="0" w:color="auto"/>
            <w:right w:val="none" w:sz="0" w:space="0" w:color="auto"/>
          </w:divBdr>
        </w:div>
        <w:div w:id="1656101972">
          <w:marLeft w:val="0"/>
          <w:marRight w:val="0"/>
          <w:marTop w:val="0"/>
          <w:marBottom w:val="0"/>
          <w:divBdr>
            <w:top w:val="none" w:sz="0" w:space="0" w:color="auto"/>
            <w:left w:val="none" w:sz="0" w:space="0" w:color="auto"/>
            <w:bottom w:val="none" w:sz="0" w:space="0" w:color="auto"/>
            <w:right w:val="none" w:sz="0" w:space="0" w:color="auto"/>
          </w:divBdr>
        </w:div>
        <w:div w:id="1656101977">
          <w:marLeft w:val="0"/>
          <w:marRight w:val="0"/>
          <w:marTop w:val="0"/>
          <w:marBottom w:val="0"/>
          <w:divBdr>
            <w:top w:val="none" w:sz="0" w:space="0" w:color="auto"/>
            <w:left w:val="none" w:sz="0" w:space="0" w:color="auto"/>
            <w:bottom w:val="none" w:sz="0" w:space="0" w:color="auto"/>
            <w:right w:val="none" w:sz="0" w:space="0" w:color="auto"/>
          </w:divBdr>
        </w:div>
        <w:div w:id="1656101980">
          <w:marLeft w:val="0"/>
          <w:marRight w:val="0"/>
          <w:marTop w:val="0"/>
          <w:marBottom w:val="0"/>
          <w:divBdr>
            <w:top w:val="none" w:sz="0" w:space="0" w:color="auto"/>
            <w:left w:val="none" w:sz="0" w:space="0" w:color="auto"/>
            <w:bottom w:val="none" w:sz="0" w:space="0" w:color="auto"/>
            <w:right w:val="none" w:sz="0" w:space="0" w:color="auto"/>
          </w:divBdr>
        </w:div>
        <w:div w:id="1656101982">
          <w:marLeft w:val="0"/>
          <w:marRight w:val="0"/>
          <w:marTop w:val="0"/>
          <w:marBottom w:val="0"/>
          <w:divBdr>
            <w:top w:val="none" w:sz="0" w:space="0" w:color="auto"/>
            <w:left w:val="none" w:sz="0" w:space="0" w:color="auto"/>
            <w:bottom w:val="none" w:sz="0" w:space="0" w:color="auto"/>
            <w:right w:val="none" w:sz="0" w:space="0" w:color="auto"/>
          </w:divBdr>
        </w:div>
        <w:div w:id="1656101983">
          <w:marLeft w:val="0"/>
          <w:marRight w:val="0"/>
          <w:marTop w:val="0"/>
          <w:marBottom w:val="0"/>
          <w:divBdr>
            <w:top w:val="none" w:sz="0" w:space="0" w:color="auto"/>
            <w:left w:val="none" w:sz="0" w:space="0" w:color="auto"/>
            <w:bottom w:val="none" w:sz="0" w:space="0" w:color="auto"/>
            <w:right w:val="none" w:sz="0" w:space="0" w:color="auto"/>
          </w:divBdr>
        </w:div>
        <w:div w:id="1656101984">
          <w:marLeft w:val="0"/>
          <w:marRight w:val="0"/>
          <w:marTop w:val="0"/>
          <w:marBottom w:val="0"/>
          <w:divBdr>
            <w:top w:val="none" w:sz="0" w:space="0" w:color="auto"/>
            <w:left w:val="none" w:sz="0" w:space="0" w:color="auto"/>
            <w:bottom w:val="none" w:sz="0" w:space="0" w:color="auto"/>
            <w:right w:val="none" w:sz="0" w:space="0" w:color="auto"/>
          </w:divBdr>
        </w:div>
        <w:div w:id="1656101988">
          <w:marLeft w:val="0"/>
          <w:marRight w:val="0"/>
          <w:marTop w:val="0"/>
          <w:marBottom w:val="0"/>
          <w:divBdr>
            <w:top w:val="none" w:sz="0" w:space="0" w:color="auto"/>
            <w:left w:val="none" w:sz="0" w:space="0" w:color="auto"/>
            <w:bottom w:val="none" w:sz="0" w:space="0" w:color="auto"/>
            <w:right w:val="none" w:sz="0" w:space="0" w:color="auto"/>
          </w:divBdr>
        </w:div>
        <w:div w:id="1656101989">
          <w:marLeft w:val="0"/>
          <w:marRight w:val="0"/>
          <w:marTop w:val="0"/>
          <w:marBottom w:val="0"/>
          <w:divBdr>
            <w:top w:val="none" w:sz="0" w:space="0" w:color="auto"/>
            <w:left w:val="none" w:sz="0" w:space="0" w:color="auto"/>
            <w:bottom w:val="none" w:sz="0" w:space="0" w:color="auto"/>
            <w:right w:val="none" w:sz="0" w:space="0" w:color="auto"/>
          </w:divBdr>
        </w:div>
        <w:div w:id="1656101992">
          <w:marLeft w:val="0"/>
          <w:marRight w:val="0"/>
          <w:marTop w:val="0"/>
          <w:marBottom w:val="0"/>
          <w:divBdr>
            <w:top w:val="none" w:sz="0" w:space="0" w:color="auto"/>
            <w:left w:val="none" w:sz="0" w:space="0" w:color="auto"/>
            <w:bottom w:val="none" w:sz="0" w:space="0" w:color="auto"/>
            <w:right w:val="none" w:sz="0" w:space="0" w:color="auto"/>
          </w:divBdr>
        </w:div>
        <w:div w:id="1656101993">
          <w:marLeft w:val="0"/>
          <w:marRight w:val="0"/>
          <w:marTop w:val="0"/>
          <w:marBottom w:val="0"/>
          <w:divBdr>
            <w:top w:val="none" w:sz="0" w:space="0" w:color="auto"/>
            <w:left w:val="none" w:sz="0" w:space="0" w:color="auto"/>
            <w:bottom w:val="none" w:sz="0" w:space="0" w:color="auto"/>
            <w:right w:val="none" w:sz="0" w:space="0" w:color="auto"/>
          </w:divBdr>
        </w:div>
        <w:div w:id="1656101995">
          <w:marLeft w:val="0"/>
          <w:marRight w:val="0"/>
          <w:marTop w:val="0"/>
          <w:marBottom w:val="0"/>
          <w:divBdr>
            <w:top w:val="none" w:sz="0" w:space="0" w:color="auto"/>
            <w:left w:val="none" w:sz="0" w:space="0" w:color="auto"/>
            <w:bottom w:val="none" w:sz="0" w:space="0" w:color="auto"/>
            <w:right w:val="none" w:sz="0" w:space="0" w:color="auto"/>
          </w:divBdr>
        </w:div>
        <w:div w:id="1656101996">
          <w:marLeft w:val="0"/>
          <w:marRight w:val="0"/>
          <w:marTop w:val="0"/>
          <w:marBottom w:val="0"/>
          <w:divBdr>
            <w:top w:val="none" w:sz="0" w:space="0" w:color="auto"/>
            <w:left w:val="none" w:sz="0" w:space="0" w:color="auto"/>
            <w:bottom w:val="none" w:sz="0" w:space="0" w:color="auto"/>
            <w:right w:val="none" w:sz="0" w:space="0" w:color="auto"/>
          </w:divBdr>
        </w:div>
        <w:div w:id="1656102000">
          <w:marLeft w:val="0"/>
          <w:marRight w:val="0"/>
          <w:marTop w:val="0"/>
          <w:marBottom w:val="0"/>
          <w:divBdr>
            <w:top w:val="none" w:sz="0" w:space="0" w:color="auto"/>
            <w:left w:val="none" w:sz="0" w:space="0" w:color="auto"/>
            <w:bottom w:val="none" w:sz="0" w:space="0" w:color="auto"/>
            <w:right w:val="none" w:sz="0" w:space="0" w:color="auto"/>
          </w:divBdr>
        </w:div>
        <w:div w:id="1656102014">
          <w:marLeft w:val="0"/>
          <w:marRight w:val="0"/>
          <w:marTop w:val="0"/>
          <w:marBottom w:val="0"/>
          <w:divBdr>
            <w:top w:val="none" w:sz="0" w:space="0" w:color="auto"/>
            <w:left w:val="none" w:sz="0" w:space="0" w:color="auto"/>
            <w:bottom w:val="none" w:sz="0" w:space="0" w:color="auto"/>
            <w:right w:val="none" w:sz="0" w:space="0" w:color="auto"/>
          </w:divBdr>
        </w:div>
        <w:div w:id="1656102015">
          <w:marLeft w:val="0"/>
          <w:marRight w:val="0"/>
          <w:marTop w:val="0"/>
          <w:marBottom w:val="0"/>
          <w:divBdr>
            <w:top w:val="none" w:sz="0" w:space="0" w:color="auto"/>
            <w:left w:val="none" w:sz="0" w:space="0" w:color="auto"/>
            <w:bottom w:val="none" w:sz="0" w:space="0" w:color="auto"/>
            <w:right w:val="none" w:sz="0" w:space="0" w:color="auto"/>
          </w:divBdr>
        </w:div>
        <w:div w:id="1656102019">
          <w:marLeft w:val="0"/>
          <w:marRight w:val="0"/>
          <w:marTop w:val="0"/>
          <w:marBottom w:val="0"/>
          <w:divBdr>
            <w:top w:val="none" w:sz="0" w:space="0" w:color="auto"/>
            <w:left w:val="none" w:sz="0" w:space="0" w:color="auto"/>
            <w:bottom w:val="none" w:sz="0" w:space="0" w:color="auto"/>
            <w:right w:val="none" w:sz="0" w:space="0" w:color="auto"/>
          </w:divBdr>
        </w:div>
        <w:div w:id="1656102023">
          <w:marLeft w:val="0"/>
          <w:marRight w:val="0"/>
          <w:marTop w:val="0"/>
          <w:marBottom w:val="0"/>
          <w:divBdr>
            <w:top w:val="none" w:sz="0" w:space="0" w:color="auto"/>
            <w:left w:val="none" w:sz="0" w:space="0" w:color="auto"/>
            <w:bottom w:val="none" w:sz="0" w:space="0" w:color="auto"/>
            <w:right w:val="none" w:sz="0" w:space="0" w:color="auto"/>
          </w:divBdr>
        </w:div>
        <w:div w:id="1656102027">
          <w:marLeft w:val="0"/>
          <w:marRight w:val="0"/>
          <w:marTop w:val="0"/>
          <w:marBottom w:val="0"/>
          <w:divBdr>
            <w:top w:val="none" w:sz="0" w:space="0" w:color="auto"/>
            <w:left w:val="none" w:sz="0" w:space="0" w:color="auto"/>
            <w:bottom w:val="none" w:sz="0" w:space="0" w:color="auto"/>
            <w:right w:val="none" w:sz="0" w:space="0" w:color="auto"/>
          </w:divBdr>
        </w:div>
        <w:div w:id="1656102028">
          <w:marLeft w:val="0"/>
          <w:marRight w:val="0"/>
          <w:marTop w:val="0"/>
          <w:marBottom w:val="0"/>
          <w:divBdr>
            <w:top w:val="none" w:sz="0" w:space="0" w:color="auto"/>
            <w:left w:val="none" w:sz="0" w:space="0" w:color="auto"/>
            <w:bottom w:val="none" w:sz="0" w:space="0" w:color="auto"/>
            <w:right w:val="none" w:sz="0" w:space="0" w:color="auto"/>
          </w:divBdr>
        </w:div>
        <w:div w:id="1656102034">
          <w:marLeft w:val="0"/>
          <w:marRight w:val="0"/>
          <w:marTop w:val="0"/>
          <w:marBottom w:val="0"/>
          <w:divBdr>
            <w:top w:val="none" w:sz="0" w:space="0" w:color="auto"/>
            <w:left w:val="none" w:sz="0" w:space="0" w:color="auto"/>
            <w:bottom w:val="none" w:sz="0" w:space="0" w:color="auto"/>
            <w:right w:val="none" w:sz="0" w:space="0" w:color="auto"/>
          </w:divBdr>
        </w:div>
        <w:div w:id="1656102040">
          <w:marLeft w:val="0"/>
          <w:marRight w:val="0"/>
          <w:marTop w:val="0"/>
          <w:marBottom w:val="0"/>
          <w:divBdr>
            <w:top w:val="none" w:sz="0" w:space="0" w:color="auto"/>
            <w:left w:val="none" w:sz="0" w:space="0" w:color="auto"/>
            <w:bottom w:val="none" w:sz="0" w:space="0" w:color="auto"/>
            <w:right w:val="none" w:sz="0" w:space="0" w:color="auto"/>
          </w:divBdr>
        </w:div>
        <w:div w:id="1656102043">
          <w:marLeft w:val="0"/>
          <w:marRight w:val="0"/>
          <w:marTop w:val="0"/>
          <w:marBottom w:val="0"/>
          <w:divBdr>
            <w:top w:val="none" w:sz="0" w:space="0" w:color="auto"/>
            <w:left w:val="none" w:sz="0" w:space="0" w:color="auto"/>
            <w:bottom w:val="none" w:sz="0" w:space="0" w:color="auto"/>
            <w:right w:val="none" w:sz="0" w:space="0" w:color="auto"/>
          </w:divBdr>
        </w:div>
        <w:div w:id="1656102044">
          <w:marLeft w:val="0"/>
          <w:marRight w:val="0"/>
          <w:marTop w:val="0"/>
          <w:marBottom w:val="0"/>
          <w:divBdr>
            <w:top w:val="none" w:sz="0" w:space="0" w:color="auto"/>
            <w:left w:val="none" w:sz="0" w:space="0" w:color="auto"/>
            <w:bottom w:val="none" w:sz="0" w:space="0" w:color="auto"/>
            <w:right w:val="none" w:sz="0" w:space="0" w:color="auto"/>
          </w:divBdr>
        </w:div>
        <w:div w:id="1656102045">
          <w:marLeft w:val="0"/>
          <w:marRight w:val="0"/>
          <w:marTop w:val="0"/>
          <w:marBottom w:val="0"/>
          <w:divBdr>
            <w:top w:val="none" w:sz="0" w:space="0" w:color="auto"/>
            <w:left w:val="none" w:sz="0" w:space="0" w:color="auto"/>
            <w:bottom w:val="none" w:sz="0" w:space="0" w:color="auto"/>
            <w:right w:val="none" w:sz="0" w:space="0" w:color="auto"/>
          </w:divBdr>
        </w:div>
        <w:div w:id="1656102046">
          <w:marLeft w:val="0"/>
          <w:marRight w:val="0"/>
          <w:marTop w:val="0"/>
          <w:marBottom w:val="0"/>
          <w:divBdr>
            <w:top w:val="none" w:sz="0" w:space="0" w:color="auto"/>
            <w:left w:val="none" w:sz="0" w:space="0" w:color="auto"/>
            <w:bottom w:val="none" w:sz="0" w:space="0" w:color="auto"/>
            <w:right w:val="none" w:sz="0" w:space="0" w:color="auto"/>
          </w:divBdr>
        </w:div>
        <w:div w:id="1656102047">
          <w:marLeft w:val="0"/>
          <w:marRight w:val="0"/>
          <w:marTop w:val="0"/>
          <w:marBottom w:val="0"/>
          <w:divBdr>
            <w:top w:val="none" w:sz="0" w:space="0" w:color="auto"/>
            <w:left w:val="none" w:sz="0" w:space="0" w:color="auto"/>
            <w:bottom w:val="none" w:sz="0" w:space="0" w:color="auto"/>
            <w:right w:val="none" w:sz="0" w:space="0" w:color="auto"/>
          </w:divBdr>
        </w:div>
        <w:div w:id="1656102049">
          <w:marLeft w:val="0"/>
          <w:marRight w:val="0"/>
          <w:marTop w:val="0"/>
          <w:marBottom w:val="0"/>
          <w:divBdr>
            <w:top w:val="none" w:sz="0" w:space="0" w:color="auto"/>
            <w:left w:val="none" w:sz="0" w:space="0" w:color="auto"/>
            <w:bottom w:val="none" w:sz="0" w:space="0" w:color="auto"/>
            <w:right w:val="none" w:sz="0" w:space="0" w:color="auto"/>
          </w:divBdr>
        </w:div>
        <w:div w:id="1656102057">
          <w:marLeft w:val="0"/>
          <w:marRight w:val="0"/>
          <w:marTop w:val="0"/>
          <w:marBottom w:val="0"/>
          <w:divBdr>
            <w:top w:val="none" w:sz="0" w:space="0" w:color="auto"/>
            <w:left w:val="none" w:sz="0" w:space="0" w:color="auto"/>
            <w:bottom w:val="none" w:sz="0" w:space="0" w:color="auto"/>
            <w:right w:val="none" w:sz="0" w:space="0" w:color="auto"/>
          </w:divBdr>
        </w:div>
        <w:div w:id="1656102058">
          <w:marLeft w:val="0"/>
          <w:marRight w:val="0"/>
          <w:marTop w:val="0"/>
          <w:marBottom w:val="0"/>
          <w:divBdr>
            <w:top w:val="none" w:sz="0" w:space="0" w:color="auto"/>
            <w:left w:val="none" w:sz="0" w:space="0" w:color="auto"/>
            <w:bottom w:val="none" w:sz="0" w:space="0" w:color="auto"/>
            <w:right w:val="none" w:sz="0" w:space="0" w:color="auto"/>
          </w:divBdr>
        </w:div>
        <w:div w:id="1656102065">
          <w:marLeft w:val="0"/>
          <w:marRight w:val="0"/>
          <w:marTop w:val="0"/>
          <w:marBottom w:val="0"/>
          <w:divBdr>
            <w:top w:val="none" w:sz="0" w:space="0" w:color="auto"/>
            <w:left w:val="none" w:sz="0" w:space="0" w:color="auto"/>
            <w:bottom w:val="none" w:sz="0" w:space="0" w:color="auto"/>
            <w:right w:val="none" w:sz="0" w:space="0" w:color="auto"/>
          </w:divBdr>
        </w:div>
        <w:div w:id="1656102068">
          <w:marLeft w:val="0"/>
          <w:marRight w:val="0"/>
          <w:marTop w:val="0"/>
          <w:marBottom w:val="0"/>
          <w:divBdr>
            <w:top w:val="none" w:sz="0" w:space="0" w:color="auto"/>
            <w:left w:val="none" w:sz="0" w:space="0" w:color="auto"/>
            <w:bottom w:val="none" w:sz="0" w:space="0" w:color="auto"/>
            <w:right w:val="none" w:sz="0" w:space="0" w:color="auto"/>
          </w:divBdr>
        </w:div>
        <w:div w:id="1656102070">
          <w:marLeft w:val="0"/>
          <w:marRight w:val="0"/>
          <w:marTop w:val="0"/>
          <w:marBottom w:val="0"/>
          <w:divBdr>
            <w:top w:val="none" w:sz="0" w:space="0" w:color="auto"/>
            <w:left w:val="none" w:sz="0" w:space="0" w:color="auto"/>
            <w:bottom w:val="none" w:sz="0" w:space="0" w:color="auto"/>
            <w:right w:val="none" w:sz="0" w:space="0" w:color="auto"/>
          </w:divBdr>
        </w:div>
        <w:div w:id="1656102072">
          <w:marLeft w:val="0"/>
          <w:marRight w:val="0"/>
          <w:marTop w:val="0"/>
          <w:marBottom w:val="0"/>
          <w:divBdr>
            <w:top w:val="none" w:sz="0" w:space="0" w:color="auto"/>
            <w:left w:val="none" w:sz="0" w:space="0" w:color="auto"/>
            <w:bottom w:val="none" w:sz="0" w:space="0" w:color="auto"/>
            <w:right w:val="none" w:sz="0" w:space="0" w:color="auto"/>
          </w:divBdr>
        </w:div>
        <w:div w:id="1656102074">
          <w:marLeft w:val="0"/>
          <w:marRight w:val="0"/>
          <w:marTop w:val="0"/>
          <w:marBottom w:val="0"/>
          <w:divBdr>
            <w:top w:val="none" w:sz="0" w:space="0" w:color="auto"/>
            <w:left w:val="none" w:sz="0" w:space="0" w:color="auto"/>
            <w:bottom w:val="none" w:sz="0" w:space="0" w:color="auto"/>
            <w:right w:val="none" w:sz="0" w:space="0" w:color="auto"/>
          </w:divBdr>
        </w:div>
        <w:div w:id="1656102078">
          <w:marLeft w:val="0"/>
          <w:marRight w:val="0"/>
          <w:marTop w:val="0"/>
          <w:marBottom w:val="0"/>
          <w:divBdr>
            <w:top w:val="none" w:sz="0" w:space="0" w:color="auto"/>
            <w:left w:val="none" w:sz="0" w:space="0" w:color="auto"/>
            <w:bottom w:val="none" w:sz="0" w:space="0" w:color="auto"/>
            <w:right w:val="none" w:sz="0" w:space="0" w:color="auto"/>
          </w:divBdr>
        </w:div>
        <w:div w:id="1656102080">
          <w:marLeft w:val="0"/>
          <w:marRight w:val="0"/>
          <w:marTop w:val="0"/>
          <w:marBottom w:val="0"/>
          <w:divBdr>
            <w:top w:val="none" w:sz="0" w:space="0" w:color="auto"/>
            <w:left w:val="none" w:sz="0" w:space="0" w:color="auto"/>
            <w:bottom w:val="none" w:sz="0" w:space="0" w:color="auto"/>
            <w:right w:val="none" w:sz="0" w:space="0" w:color="auto"/>
          </w:divBdr>
        </w:div>
        <w:div w:id="1656102083">
          <w:marLeft w:val="0"/>
          <w:marRight w:val="0"/>
          <w:marTop w:val="0"/>
          <w:marBottom w:val="0"/>
          <w:divBdr>
            <w:top w:val="none" w:sz="0" w:space="0" w:color="auto"/>
            <w:left w:val="none" w:sz="0" w:space="0" w:color="auto"/>
            <w:bottom w:val="none" w:sz="0" w:space="0" w:color="auto"/>
            <w:right w:val="none" w:sz="0" w:space="0" w:color="auto"/>
          </w:divBdr>
        </w:div>
        <w:div w:id="1656102085">
          <w:marLeft w:val="0"/>
          <w:marRight w:val="0"/>
          <w:marTop w:val="0"/>
          <w:marBottom w:val="0"/>
          <w:divBdr>
            <w:top w:val="none" w:sz="0" w:space="0" w:color="auto"/>
            <w:left w:val="none" w:sz="0" w:space="0" w:color="auto"/>
            <w:bottom w:val="none" w:sz="0" w:space="0" w:color="auto"/>
            <w:right w:val="none" w:sz="0" w:space="0" w:color="auto"/>
          </w:divBdr>
        </w:div>
        <w:div w:id="1656102087">
          <w:marLeft w:val="0"/>
          <w:marRight w:val="0"/>
          <w:marTop w:val="0"/>
          <w:marBottom w:val="0"/>
          <w:divBdr>
            <w:top w:val="none" w:sz="0" w:space="0" w:color="auto"/>
            <w:left w:val="none" w:sz="0" w:space="0" w:color="auto"/>
            <w:bottom w:val="none" w:sz="0" w:space="0" w:color="auto"/>
            <w:right w:val="none" w:sz="0" w:space="0" w:color="auto"/>
          </w:divBdr>
        </w:div>
        <w:div w:id="1656102094">
          <w:marLeft w:val="0"/>
          <w:marRight w:val="0"/>
          <w:marTop w:val="0"/>
          <w:marBottom w:val="0"/>
          <w:divBdr>
            <w:top w:val="none" w:sz="0" w:space="0" w:color="auto"/>
            <w:left w:val="none" w:sz="0" w:space="0" w:color="auto"/>
            <w:bottom w:val="none" w:sz="0" w:space="0" w:color="auto"/>
            <w:right w:val="none" w:sz="0" w:space="0" w:color="auto"/>
          </w:divBdr>
        </w:div>
        <w:div w:id="1656102095">
          <w:marLeft w:val="0"/>
          <w:marRight w:val="0"/>
          <w:marTop w:val="0"/>
          <w:marBottom w:val="0"/>
          <w:divBdr>
            <w:top w:val="none" w:sz="0" w:space="0" w:color="auto"/>
            <w:left w:val="none" w:sz="0" w:space="0" w:color="auto"/>
            <w:bottom w:val="none" w:sz="0" w:space="0" w:color="auto"/>
            <w:right w:val="none" w:sz="0" w:space="0" w:color="auto"/>
          </w:divBdr>
        </w:div>
        <w:div w:id="1656102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3139</Words>
  <Characters>17270</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Marceau</dc:creator>
  <cp:lastModifiedBy>Pascale Marceau</cp:lastModifiedBy>
  <cp:revision>2</cp:revision>
  <dcterms:created xsi:type="dcterms:W3CDTF">2013-10-07T14:50:00Z</dcterms:created>
  <dcterms:modified xsi:type="dcterms:W3CDTF">2013-10-07T14:50:00Z</dcterms:modified>
</cp:coreProperties>
</file>